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2D9B" w14:textId="77777777" w:rsidR="002D1191" w:rsidRPr="002D1191" w:rsidRDefault="002D1191" w:rsidP="002D1191">
      <w:pPr>
        <w:spacing w:line="300" w:lineRule="exact"/>
        <w:ind w:right="1695"/>
        <w:rPr>
          <w:rFonts w:ascii="BrownStd" w:hAnsi="BrownStd"/>
          <w:b/>
        </w:rPr>
      </w:pPr>
      <w:r w:rsidRPr="002D1191">
        <w:rPr>
          <w:rFonts w:ascii="BrownStd" w:hAnsi="BrownStd"/>
          <w:b/>
        </w:rPr>
        <w:t xml:space="preserve">Interaktiv zu ausschreibungsfähigen Produkten: die neuen Planungstools für die </w:t>
      </w:r>
      <w:proofErr w:type="spellStart"/>
      <w:r w:rsidRPr="002D1191">
        <w:rPr>
          <w:rFonts w:ascii="BrownStd" w:hAnsi="BrownStd"/>
          <w:b/>
        </w:rPr>
        <w:t>Selux</w:t>
      </w:r>
      <w:proofErr w:type="spellEnd"/>
      <w:r w:rsidRPr="002D1191">
        <w:rPr>
          <w:rFonts w:ascii="BrownStd" w:hAnsi="BrownStd"/>
          <w:b/>
        </w:rPr>
        <w:t xml:space="preserve"> </w:t>
      </w:r>
      <w:proofErr w:type="spellStart"/>
      <w:r w:rsidRPr="002D1191">
        <w:rPr>
          <w:rFonts w:ascii="BrownStd" w:hAnsi="BrownStd"/>
          <w:b/>
        </w:rPr>
        <w:t>Produktfamilen</w:t>
      </w:r>
      <w:proofErr w:type="spellEnd"/>
      <w:r w:rsidRPr="002D1191">
        <w:rPr>
          <w:rFonts w:ascii="BrownStd" w:hAnsi="BrownStd"/>
          <w:b/>
        </w:rPr>
        <w:t xml:space="preserve"> </w:t>
      </w:r>
      <w:proofErr w:type="spellStart"/>
      <w:r w:rsidRPr="002D1191">
        <w:rPr>
          <w:rFonts w:ascii="BrownStd" w:hAnsi="BrownStd"/>
          <w:b/>
        </w:rPr>
        <w:t>Olivio</w:t>
      </w:r>
      <w:proofErr w:type="spellEnd"/>
      <w:r w:rsidRPr="002D1191">
        <w:rPr>
          <w:rFonts w:ascii="BrownStd" w:hAnsi="BrownStd"/>
          <w:b/>
        </w:rPr>
        <w:t xml:space="preserve"> und </w:t>
      </w:r>
      <w:proofErr w:type="spellStart"/>
      <w:r w:rsidRPr="002D1191">
        <w:rPr>
          <w:rFonts w:ascii="BrownStd" w:hAnsi="BrownStd"/>
          <w:b/>
        </w:rPr>
        <w:t>Astro</w:t>
      </w:r>
      <w:proofErr w:type="spellEnd"/>
    </w:p>
    <w:p w14:paraId="28AFAF98" w14:textId="77777777" w:rsidR="00B45AAA" w:rsidRDefault="00B45AAA" w:rsidP="002D1191">
      <w:pPr>
        <w:spacing w:line="360" w:lineRule="exact"/>
        <w:ind w:right="1695"/>
        <w:rPr>
          <w:rFonts w:ascii="BrownStd Light" w:hAnsi="BrownStd Light"/>
          <w:sz w:val="20"/>
          <w:szCs w:val="20"/>
        </w:rPr>
      </w:pPr>
    </w:p>
    <w:p w14:paraId="0F5B2945" w14:textId="039CB113" w:rsidR="005963F2" w:rsidRDefault="00617F2E" w:rsidP="002C7FAE">
      <w:pPr>
        <w:spacing w:line="260" w:lineRule="exact"/>
        <w:ind w:right="1695"/>
        <w:rPr>
          <w:rFonts w:ascii="BrownStd" w:hAnsi="BrownStd"/>
          <w:b/>
          <w:sz w:val="20"/>
          <w:szCs w:val="20"/>
        </w:rPr>
      </w:pPr>
      <w:r w:rsidRPr="00617F2E">
        <w:rPr>
          <w:rFonts w:ascii="BrownStd" w:hAnsi="BrownStd"/>
          <w:b/>
          <w:sz w:val="20"/>
          <w:szCs w:val="20"/>
        </w:rPr>
        <w:t xml:space="preserve">Mit den Online-Konfiguratoren bietet der </w:t>
      </w:r>
      <w:proofErr w:type="spellStart"/>
      <w:r w:rsidRPr="00617F2E">
        <w:rPr>
          <w:rFonts w:ascii="BrownStd" w:hAnsi="BrownStd"/>
          <w:b/>
          <w:sz w:val="20"/>
          <w:szCs w:val="20"/>
        </w:rPr>
        <w:t>Leuchtenhersteller</w:t>
      </w:r>
      <w:proofErr w:type="spellEnd"/>
      <w:r w:rsidRPr="00617F2E">
        <w:rPr>
          <w:rFonts w:ascii="BrownStd" w:hAnsi="BrownStd"/>
          <w:b/>
          <w:sz w:val="20"/>
          <w:szCs w:val="20"/>
        </w:rPr>
        <w:t xml:space="preserve"> </w:t>
      </w:r>
      <w:proofErr w:type="spellStart"/>
      <w:r w:rsidR="002D1191">
        <w:rPr>
          <w:rFonts w:ascii="BrownStd" w:hAnsi="BrownStd"/>
          <w:b/>
          <w:sz w:val="20"/>
          <w:szCs w:val="20"/>
        </w:rPr>
        <w:t>Selux</w:t>
      </w:r>
      <w:proofErr w:type="spellEnd"/>
      <w:r w:rsidR="002D1191">
        <w:rPr>
          <w:rFonts w:ascii="BrownStd" w:hAnsi="BrownStd"/>
          <w:b/>
          <w:sz w:val="20"/>
          <w:szCs w:val="20"/>
        </w:rPr>
        <w:t xml:space="preserve"> </w:t>
      </w:r>
      <w:r w:rsidRPr="00617F2E">
        <w:rPr>
          <w:rFonts w:ascii="BrownStd" w:hAnsi="BrownStd"/>
          <w:b/>
          <w:sz w:val="20"/>
          <w:szCs w:val="20"/>
        </w:rPr>
        <w:t>für mehrere modulare Programme digitale Planungstools an, die in wenigen Schritten durch die Vielfalt der Kombinationen zu bestellbaren Produkten führen.</w:t>
      </w:r>
      <w:r w:rsidR="005963F2">
        <w:rPr>
          <w:rFonts w:ascii="BrownStd" w:hAnsi="BrownStd"/>
          <w:b/>
          <w:sz w:val="20"/>
          <w:szCs w:val="20"/>
        </w:rPr>
        <w:t xml:space="preserve"> Nach der erfolgre</w:t>
      </w:r>
      <w:r w:rsidR="002D1191">
        <w:rPr>
          <w:rFonts w:ascii="BrownStd" w:hAnsi="BrownStd"/>
          <w:b/>
          <w:sz w:val="20"/>
          <w:szCs w:val="20"/>
        </w:rPr>
        <w:t>ichen Einführung des Konfigurators</w:t>
      </w:r>
      <w:r w:rsidR="005963F2">
        <w:rPr>
          <w:rFonts w:ascii="BrownStd" w:hAnsi="BrownStd"/>
          <w:b/>
          <w:sz w:val="20"/>
          <w:szCs w:val="20"/>
        </w:rPr>
        <w:t xml:space="preserve"> für das M-Modular LED Baukastensys</w:t>
      </w:r>
      <w:r w:rsidR="002D1191">
        <w:rPr>
          <w:rFonts w:ascii="BrownStd" w:hAnsi="BrownStd"/>
          <w:b/>
          <w:sz w:val="20"/>
          <w:szCs w:val="20"/>
        </w:rPr>
        <w:t xml:space="preserve">tem hat </w:t>
      </w:r>
      <w:proofErr w:type="spellStart"/>
      <w:r w:rsidR="002D1191">
        <w:rPr>
          <w:rFonts w:ascii="BrownStd" w:hAnsi="BrownStd"/>
          <w:b/>
          <w:sz w:val="20"/>
          <w:szCs w:val="20"/>
        </w:rPr>
        <w:t>Selux</w:t>
      </w:r>
      <w:proofErr w:type="spellEnd"/>
      <w:r w:rsidR="002D1191">
        <w:rPr>
          <w:rFonts w:ascii="BrownStd" w:hAnsi="BrownStd"/>
          <w:b/>
          <w:sz w:val="20"/>
          <w:szCs w:val="20"/>
        </w:rPr>
        <w:t xml:space="preserve"> das Onlinetool </w:t>
      </w:r>
      <w:r w:rsidR="005963F2">
        <w:rPr>
          <w:rFonts w:ascii="BrownStd" w:hAnsi="BrownStd"/>
          <w:b/>
          <w:sz w:val="20"/>
          <w:szCs w:val="20"/>
        </w:rPr>
        <w:t>für die extrem komple</w:t>
      </w:r>
      <w:r w:rsidR="002D1191">
        <w:rPr>
          <w:rFonts w:ascii="BrownStd" w:hAnsi="BrownStd"/>
          <w:b/>
          <w:sz w:val="20"/>
          <w:szCs w:val="20"/>
        </w:rPr>
        <w:t xml:space="preserve">xe </w:t>
      </w:r>
      <w:proofErr w:type="spellStart"/>
      <w:r w:rsidR="002D1191">
        <w:rPr>
          <w:rFonts w:ascii="BrownStd" w:hAnsi="BrownStd"/>
          <w:b/>
          <w:sz w:val="20"/>
          <w:szCs w:val="20"/>
        </w:rPr>
        <w:t>Olivio</w:t>
      </w:r>
      <w:proofErr w:type="spellEnd"/>
      <w:r w:rsidR="002D1191">
        <w:rPr>
          <w:rFonts w:ascii="BrownStd" w:hAnsi="BrownStd"/>
          <w:b/>
          <w:sz w:val="20"/>
          <w:szCs w:val="20"/>
        </w:rPr>
        <w:t xml:space="preserve"> Außenleuchtfamilie weiterentwickelt. </w:t>
      </w:r>
      <w:r w:rsidR="000D4A7C">
        <w:rPr>
          <w:rFonts w:ascii="BrownStd" w:hAnsi="BrownStd"/>
          <w:b/>
          <w:sz w:val="20"/>
          <w:szCs w:val="20"/>
        </w:rPr>
        <w:t xml:space="preserve">Und auch für die </w:t>
      </w:r>
      <w:proofErr w:type="spellStart"/>
      <w:r w:rsidR="000D4A7C">
        <w:rPr>
          <w:rFonts w:ascii="BrownStd" w:hAnsi="BrownStd"/>
          <w:b/>
          <w:sz w:val="20"/>
          <w:szCs w:val="20"/>
        </w:rPr>
        <w:t>As</w:t>
      </w:r>
      <w:r w:rsidR="002D1191">
        <w:rPr>
          <w:rFonts w:ascii="BrownStd" w:hAnsi="BrownStd"/>
          <w:b/>
          <w:sz w:val="20"/>
          <w:szCs w:val="20"/>
        </w:rPr>
        <w:t>tro</w:t>
      </w:r>
      <w:proofErr w:type="spellEnd"/>
      <w:r w:rsidR="002D1191">
        <w:rPr>
          <w:rFonts w:ascii="BrownStd" w:hAnsi="BrownStd"/>
          <w:b/>
          <w:sz w:val="20"/>
          <w:szCs w:val="20"/>
        </w:rPr>
        <w:t xml:space="preserve"> Mastleuchten steht ein neuer</w:t>
      </w:r>
      <w:r w:rsidR="000D4A7C">
        <w:rPr>
          <w:rFonts w:ascii="BrownStd" w:hAnsi="BrownStd"/>
          <w:b/>
          <w:sz w:val="20"/>
          <w:szCs w:val="20"/>
        </w:rPr>
        <w:t xml:space="preserve"> Konfigurator zur Verfügung.</w:t>
      </w:r>
    </w:p>
    <w:p w14:paraId="431E7F38" w14:textId="77777777" w:rsidR="005963F2" w:rsidRDefault="005963F2" w:rsidP="002C7FAE">
      <w:pPr>
        <w:spacing w:line="260" w:lineRule="exact"/>
        <w:ind w:right="1695"/>
        <w:rPr>
          <w:rFonts w:ascii="BrownStd" w:hAnsi="BrownStd"/>
          <w:b/>
          <w:sz w:val="20"/>
          <w:szCs w:val="20"/>
        </w:rPr>
      </w:pPr>
    </w:p>
    <w:p w14:paraId="2A93955F" w14:textId="77777777" w:rsidR="005963F2" w:rsidRPr="005963F2" w:rsidRDefault="005963F2" w:rsidP="005963F2">
      <w:pPr>
        <w:spacing w:line="260" w:lineRule="exact"/>
        <w:ind w:right="1695"/>
        <w:rPr>
          <w:rFonts w:ascii="BrownStd" w:hAnsi="BrownStd"/>
          <w:b/>
          <w:sz w:val="20"/>
          <w:szCs w:val="20"/>
        </w:rPr>
      </w:pPr>
      <w:proofErr w:type="spellStart"/>
      <w:r w:rsidRPr="005963F2">
        <w:rPr>
          <w:rFonts w:ascii="BrownStd" w:hAnsi="BrownStd"/>
          <w:b/>
          <w:sz w:val="20"/>
          <w:szCs w:val="20"/>
        </w:rPr>
        <w:t>Olivio</w:t>
      </w:r>
      <w:proofErr w:type="spellEnd"/>
      <w:r w:rsidRPr="005963F2">
        <w:rPr>
          <w:rFonts w:ascii="BrownStd" w:hAnsi="BrownStd"/>
          <w:b/>
          <w:sz w:val="20"/>
          <w:szCs w:val="20"/>
        </w:rPr>
        <w:t xml:space="preserve"> Konfigurator mit unzähligen Variationsmöglichkeiten </w:t>
      </w:r>
    </w:p>
    <w:p w14:paraId="7AD63506" w14:textId="77777777" w:rsidR="005963F2" w:rsidRPr="005963F2" w:rsidRDefault="005963F2" w:rsidP="005963F2">
      <w:pPr>
        <w:spacing w:line="260" w:lineRule="exact"/>
        <w:ind w:right="1695"/>
        <w:rPr>
          <w:rFonts w:ascii="BrownStd Light" w:hAnsi="BrownStd Light"/>
          <w:bCs/>
          <w:sz w:val="20"/>
          <w:szCs w:val="20"/>
        </w:rPr>
      </w:pPr>
    </w:p>
    <w:p w14:paraId="06BD2D61" w14:textId="215C56B1" w:rsidR="005963F2" w:rsidRPr="005963F2" w:rsidRDefault="005963F2" w:rsidP="005963F2">
      <w:pPr>
        <w:spacing w:line="260" w:lineRule="exact"/>
        <w:ind w:right="1695"/>
        <w:rPr>
          <w:rFonts w:ascii="BrownStd Light" w:hAnsi="BrownStd Light"/>
          <w:bCs/>
          <w:sz w:val="20"/>
          <w:szCs w:val="20"/>
        </w:rPr>
      </w:pPr>
      <w:r w:rsidRPr="005963F2">
        <w:rPr>
          <w:rFonts w:ascii="BrownStd Light" w:hAnsi="BrownStd Light"/>
          <w:bCs/>
          <w:sz w:val="20"/>
          <w:szCs w:val="20"/>
        </w:rPr>
        <w:t xml:space="preserve">Mit zusätzlichen LED bzw. RGBW Optionen evolutionär weiterentwickelt, zählt </w:t>
      </w:r>
      <w:proofErr w:type="spellStart"/>
      <w:r w:rsidRPr="005963F2">
        <w:rPr>
          <w:rFonts w:ascii="BrownStd Light" w:hAnsi="BrownStd Light"/>
          <w:bCs/>
          <w:sz w:val="20"/>
          <w:szCs w:val="20"/>
        </w:rPr>
        <w:t>Olivio</w:t>
      </w:r>
      <w:proofErr w:type="spellEnd"/>
      <w:r w:rsidRPr="005963F2">
        <w:rPr>
          <w:rFonts w:ascii="BrownStd Light" w:hAnsi="BrownStd Light"/>
          <w:bCs/>
          <w:sz w:val="20"/>
          <w:szCs w:val="20"/>
        </w:rPr>
        <w:t xml:space="preserve"> mit </w:t>
      </w:r>
      <w:r w:rsidR="00AB2CDE">
        <w:rPr>
          <w:rFonts w:ascii="BrownStd Light" w:hAnsi="BrownStd Light"/>
          <w:bCs/>
          <w:sz w:val="20"/>
          <w:szCs w:val="20"/>
        </w:rPr>
        <w:t xml:space="preserve">seinen unzähligen </w:t>
      </w:r>
      <w:r w:rsidRPr="005963F2">
        <w:rPr>
          <w:rFonts w:ascii="BrownStd Light" w:hAnsi="BrownStd Light"/>
          <w:bCs/>
          <w:sz w:val="20"/>
          <w:szCs w:val="20"/>
        </w:rPr>
        <w:t xml:space="preserve">Variationsmöglichkeiten zu einer der komplexesten </w:t>
      </w:r>
      <w:proofErr w:type="spellStart"/>
      <w:r w:rsidRPr="005963F2">
        <w:rPr>
          <w:rFonts w:ascii="BrownStd Light" w:hAnsi="BrownStd Light"/>
          <w:bCs/>
          <w:sz w:val="20"/>
          <w:szCs w:val="20"/>
        </w:rPr>
        <w:t>Außenleuchtenfamilien</w:t>
      </w:r>
      <w:proofErr w:type="spellEnd"/>
      <w:r w:rsidRPr="005963F2">
        <w:rPr>
          <w:rFonts w:ascii="BrownStd Light" w:hAnsi="BrownStd Light"/>
          <w:bCs/>
          <w:sz w:val="20"/>
          <w:szCs w:val="20"/>
        </w:rPr>
        <w:t xml:space="preserve"> auf dem Markt. Die Herausforderung bei der Entwicklung des Online-Konfigurators für die </w:t>
      </w:r>
      <w:proofErr w:type="spellStart"/>
      <w:r w:rsidRPr="005963F2">
        <w:rPr>
          <w:rFonts w:ascii="BrownStd Light" w:hAnsi="BrownStd Light"/>
          <w:bCs/>
          <w:sz w:val="20"/>
          <w:szCs w:val="20"/>
        </w:rPr>
        <w:t>Olivio</w:t>
      </w:r>
      <w:proofErr w:type="spellEnd"/>
      <w:r w:rsidRPr="005963F2">
        <w:rPr>
          <w:rFonts w:ascii="BrownStd Light" w:hAnsi="BrownStd Light"/>
          <w:bCs/>
          <w:sz w:val="20"/>
          <w:szCs w:val="20"/>
        </w:rPr>
        <w:t xml:space="preserve"> </w:t>
      </w:r>
      <w:proofErr w:type="spellStart"/>
      <w:r w:rsidRPr="005963F2">
        <w:rPr>
          <w:rFonts w:ascii="BrownStd Light" w:hAnsi="BrownStd Light"/>
          <w:bCs/>
          <w:sz w:val="20"/>
          <w:szCs w:val="20"/>
        </w:rPr>
        <w:t>Systemleuchtenfamilie</w:t>
      </w:r>
      <w:proofErr w:type="spellEnd"/>
      <w:r w:rsidRPr="005963F2">
        <w:rPr>
          <w:rFonts w:ascii="BrownStd Light" w:hAnsi="BrownStd Light"/>
          <w:bCs/>
          <w:sz w:val="20"/>
          <w:szCs w:val="20"/>
        </w:rPr>
        <w:t xml:space="preserve"> von </w:t>
      </w:r>
      <w:proofErr w:type="spellStart"/>
      <w:r w:rsidRPr="005963F2">
        <w:rPr>
          <w:rFonts w:ascii="BrownStd Light" w:hAnsi="BrownStd Light"/>
          <w:bCs/>
          <w:sz w:val="20"/>
          <w:szCs w:val="20"/>
        </w:rPr>
        <w:t>Selux</w:t>
      </w:r>
      <w:proofErr w:type="spellEnd"/>
      <w:r w:rsidRPr="005963F2">
        <w:rPr>
          <w:rFonts w:ascii="BrownStd Light" w:hAnsi="BrownStd Light"/>
          <w:bCs/>
          <w:sz w:val="20"/>
          <w:szCs w:val="20"/>
        </w:rPr>
        <w:t>, die sich in vielen anspruchsvollen Projekten bewährt hat: A</w:t>
      </w:r>
      <w:r w:rsidRPr="005963F2">
        <w:rPr>
          <w:rFonts w:ascii="BrownStd Light" w:hAnsi="BrownStd Light"/>
          <w:sz w:val="20"/>
          <w:szCs w:val="20"/>
        </w:rPr>
        <w:t>lle Möglichkeiten sollen spielerisch zu entdecken sein, dennoch müssen präzise Informationen für den professionellen Lichtplaner zur Verfügung stehen</w:t>
      </w:r>
      <w:r w:rsidRPr="005963F2">
        <w:rPr>
          <w:rFonts w:ascii="BrownStd Light" w:hAnsi="BrownStd Light"/>
          <w:bCs/>
          <w:sz w:val="20"/>
          <w:szCs w:val="20"/>
        </w:rPr>
        <w:t xml:space="preserve">. </w:t>
      </w:r>
    </w:p>
    <w:p w14:paraId="2282A201" w14:textId="77777777" w:rsidR="005963F2" w:rsidRPr="005963F2" w:rsidRDefault="005963F2" w:rsidP="005963F2">
      <w:pPr>
        <w:spacing w:line="260" w:lineRule="exact"/>
        <w:ind w:right="1695"/>
        <w:rPr>
          <w:rFonts w:ascii="BrownStd Light" w:hAnsi="BrownStd Light"/>
          <w:bCs/>
          <w:sz w:val="20"/>
          <w:szCs w:val="20"/>
        </w:rPr>
      </w:pPr>
    </w:p>
    <w:p w14:paraId="088DC9F2" w14:textId="77777777" w:rsidR="005963F2" w:rsidRPr="005963F2" w:rsidRDefault="005963F2" w:rsidP="005963F2">
      <w:pPr>
        <w:spacing w:line="260" w:lineRule="exact"/>
        <w:ind w:right="1695"/>
        <w:rPr>
          <w:rFonts w:ascii="BrownStd Light" w:hAnsi="BrownStd Light"/>
          <w:bCs/>
          <w:sz w:val="20"/>
          <w:szCs w:val="20"/>
        </w:rPr>
      </w:pPr>
      <w:r w:rsidRPr="005963F2">
        <w:rPr>
          <w:rFonts w:ascii="BrownStd Light" w:hAnsi="BrownStd Light"/>
          <w:bCs/>
          <w:sz w:val="20"/>
          <w:szCs w:val="20"/>
        </w:rPr>
        <w:t xml:space="preserve">Der beim Annual Multimedia Award 2015 mit Silber prämierte </w:t>
      </w:r>
      <w:proofErr w:type="spellStart"/>
      <w:r w:rsidRPr="005963F2">
        <w:rPr>
          <w:rFonts w:ascii="BrownStd Light" w:hAnsi="BrownStd Light"/>
          <w:bCs/>
          <w:sz w:val="20"/>
          <w:szCs w:val="20"/>
        </w:rPr>
        <w:t>Olivio</w:t>
      </w:r>
      <w:proofErr w:type="spellEnd"/>
      <w:r w:rsidRPr="005963F2">
        <w:rPr>
          <w:rFonts w:ascii="BrownStd Light" w:hAnsi="BrownStd Light"/>
          <w:bCs/>
          <w:sz w:val="20"/>
          <w:szCs w:val="20"/>
        </w:rPr>
        <w:t xml:space="preserve"> Konfigurator kann </w:t>
      </w:r>
      <w:proofErr w:type="spellStart"/>
      <w:r w:rsidRPr="005963F2">
        <w:rPr>
          <w:rFonts w:ascii="BrownStd Light" w:hAnsi="BrownStd Light"/>
          <w:bCs/>
          <w:sz w:val="20"/>
          <w:szCs w:val="20"/>
        </w:rPr>
        <w:t>explorativ</w:t>
      </w:r>
      <w:proofErr w:type="spellEnd"/>
      <w:r w:rsidRPr="005963F2">
        <w:rPr>
          <w:rFonts w:ascii="BrownStd Light" w:hAnsi="BrownStd Light"/>
          <w:bCs/>
          <w:sz w:val="20"/>
          <w:szCs w:val="20"/>
        </w:rPr>
        <w:t xml:space="preserve"> bedient werden: Nach der Auswahl aus den drei Designlinien </w:t>
      </w:r>
      <w:proofErr w:type="spellStart"/>
      <w:r w:rsidRPr="005963F2">
        <w:rPr>
          <w:rFonts w:ascii="BrownStd Light" w:hAnsi="BrownStd Light"/>
          <w:bCs/>
          <w:sz w:val="20"/>
          <w:szCs w:val="20"/>
        </w:rPr>
        <w:t>Sistema</w:t>
      </w:r>
      <w:proofErr w:type="spellEnd"/>
      <w:r w:rsidRPr="005963F2">
        <w:rPr>
          <w:rFonts w:ascii="BrownStd Light" w:hAnsi="BrownStd Light"/>
          <w:bCs/>
          <w:sz w:val="20"/>
          <w:szCs w:val="20"/>
        </w:rPr>
        <w:t xml:space="preserve">, </w:t>
      </w:r>
      <w:proofErr w:type="spellStart"/>
      <w:r w:rsidRPr="005963F2">
        <w:rPr>
          <w:rFonts w:ascii="BrownStd Light" w:hAnsi="BrownStd Light"/>
          <w:bCs/>
          <w:sz w:val="20"/>
          <w:szCs w:val="20"/>
        </w:rPr>
        <w:t>Floracion</w:t>
      </w:r>
      <w:proofErr w:type="spellEnd"/>
      <w:r w:rsidRPr="005963F2">
        <w:rPr>
          <w:rFonts w:ascii="BrownStd Light" w:hAnsi="BrownStd Light"/>
          <w:bCs/>
          <w:sz w:val="20"/>
          <w:szCs w:val="20"/>
        </w:rPr>
        <w:t xml:space="preserve"> und </w:t>
      </w:r>
      <w:proofErr w:type="spellStart"/>
      <w:r w:rsidRPr="005963F2">
        <w:rPr>
          <w:rFonts w:ascii="BrownStd Light" w:hAnsi="BrownStd Light"/>
          <w:bCs/>
          <w:sz w:val="20"/>
          <w:szCs w:val="20"/>
        </w:rPr>
        <w:t>Candelabra</w:t>
      </w:r>
      <w:proofErr w:type="spellEnd"/>
      <w:r w:rsidRPr="005963F2">
        <w:rPr>
          <w:rFonts w:ascii="BrownStd Light" w:hAnsi="BrownStd Light"/>
          <w:bCs/>
          <w:sz w:val="20"/>
          <w:szCs w:val="20"/>
        </w:rPr>
        <w:t xml:space="preserve"> können Mast- und Lichtpunkthöhe, Anordnung, Anzahl und Größe der </w:t>
      </w:r>
      <w:proofErr w:type="spellStart"/>
      <w:r w:rsidRPr="005963F2">
        <w:rPr>
          <w:rFonts w:ascii="BrownStd Light" w:hAnsi="BrownStd Light"/>
          <w:bCs/>
          <w:sz w:val="20"/>
          <w:szCs w:val="20"/>
        </w:rPr>
        <w:t>Leuchtenköpfe</w:t>
      </w:r>
      <w:proofErr w:type="spellEnd"/>
      <w:r w:rsidRPr="005963F2">
        <w:rPr>
          <w:rFonts w:ascii="BrownStd Light" w:hAnsi="BrownStd Light"/>
          <w:bCs/>
          <w:sz w:val="20"/>
          <w:szCs w:val="20"/>
        </w:rPr>
        <w:t xml:space="preserve">, sowie Winkeleinstellungen einfach per Drag </w:t>
      </w:r>
      <w:proofErr w:type="spellStart"/>
      <w:r w:rsidRPr="005963F2">
        <w:rPr>
          <w:rFonts w:ascii="BrownStd Light" w:hAnsi="BrownStd Light"/>
          <w:bCs/>
          <w:sz w:val="20"/>
          <w:szCs w:val="20"/>
        </w:rPr>
        <w:t>and</w:t>
      </w:r>
      <w:proofErr w:type="spellEnd"/>
      <w:r w:rsidRPr="005963F2">
        <w:rPr>
          <w:rFonts w:ascii="BrownStd Light" w:hAnsi="BrownStd Light"/>
          <w:bCs/>
          <w:sz w:val="20"/>
          <w:szCs w:val="20"/>
        </w:rPr>
        <w:t xml:space="preserve"> Drop bestimmt bzw. geändert werden, auch auf Touch-sensitiven Oberflächen. Im nächsten Schritt erfolgt die Auswahl von Leuchtmittel, Lichtverteilung, Lichtfarbe und Leistung, bevor Spezifikation und Lichttechnik in einem Datenblatt ebenso wie die DFX Dateien zum Download bereitstehen; und dann ist nur noch ein Klick notwendig, um ein persönliches Angebot anzufordern.</w:t>
      </w:r>
    </w:p>
    <w:p w14:paraId="57DE9AFF" w14:textId="77777777" w:rsidR="004D5AAF" w:rsidRDefault="004D5AAF" w:rsidP="002C7FAE">
      <w:pPr>
        <w:spacing w:line="260" w:lineRule="exact"/>
        <w:ind w:right="1695"/>
        <w:rPr>
          <w:rFonts w:ascii="BrownStd Light" w:hAnsi="BrownStd Light"/>
          <w:sz w:val="20"/>
          <w:szCs w:val="20"/>
        </w:rPr>
      </w:pPr>
    </w:p>
    <w:p w14:paraId="4B874116" w14:textId="2848B584" w:rsidR="00617F2E" w:rsidRPr="00617F2E" w:rsidRDefault="000D4A7C" w:rsidP="002C7FAE">
      <w:pPr>
        <w:spacing w:line="260" w:lineRule="exact"/>
        <w:ind w:right="1695"/>
        <w:rPr>
          <w:rFonts w:ascii="BrownStd" w:hAnsi="BrownStd"/>
          <w:b/>
          <w:sz w:val="20"/>
          <w:szCs w:val="20"/>
        </w:rPr>
      </w:pPr>
      <w:r>
        <w:rPr>
          <w:rFonts w:ascii="BrownStd" w:hAnsi="BrownStd"/>
          <w:b/>
          <w:sz w:val="20"/>
          <w:szCs w:val="20"/>
        </w:rPr>
        <w:t xml:space="preserve">In wenigen Schritten zur individuellen </w:t>
      </w:r>
      <w:proofErr w:type="spellStart"/>
      <w:r>
        <w:rPr>
          <w:rFonts w:ascii="BrownStd" w:hAnsi="BrownStd"/>
          <w:b/>
          <w:sz w:val="20"/>
          <w:szCs w:val="20"/>
        </w:rPr>
        <w:t>Astro</w:t>
      </w:r>
      <w:proofErr w:type="spellEnd"/>
      <w:r>
        <w:rPr>
          <w:rFonts w:ascii="BrownStd" w:hAnsi="BrownStd"/>
          <w:b/>
          <w:sz w:val="20"/>
          <w:szCs w:val="20"/>
        </w:rPr>
        <w:t xml:space="preserve"> Konfiguration</w:t>
      </w:r>
    </w:p>
    <w:p w14:paraId="1ED8B605" w14:textId="77777777" w:rsidR="00617F2E" w:rsidRPr="00617F2E" w:rsidRDefault="00617F2E" w:rsidP="002C7FAE">
      <w:pPr>
        <w:spacing w:line="260" w:lineRule="exact"/>
        <w:ind w:right="1695"/>
        <w:rPr>
          <w:rFonts w:ascii="BrownStd Light" w:hAnsi="BrownStd Light"/>
          <w:b/>
          <w:sz w:val="20"/>
          <w:szCs w:val="20"/>
        </w:rPr>
      </w:pPr>
    </w:p>
    <w:p w14:paraId="7ACBAD2A" w14:textId="6C5072AD" w:rsidR="00617F2E" w:rsidRPr="00617F2E" w:rsidRDefault="00617F2E" w:rsidP="002C7FAE">
      <w:pPr>
        <w:spacing w:line="260" w:lineRule="exact"/>
        <w:ind w:right="1695"/>
        <w:rPr>
          <w:rFonts w:ascii="BrownStd Light" w:hAnsi="BrownStd Light"/>
          <w:sz w:val="20"/>
          <w:szCs w:val="20"/>
        </w:rPr>
      </w:pPr>
      <w:r w:rsidRPr="00617F2E">
        <w:rPr>
          <w:rFonts w:ascii="BrownStd Light" w:hAnsi="BrownStd Light"/>
          <w:sz w:val="20"/>
          <w:szCs w:val="20"/>
        </w:rPr>
        <w:t xml:space="preserve">Die modularen </w:t>
      </w:r>
      <w:proofErr w:type="spellStart"/>
      <w:r w:rsidR="000D4A7C">
        <w:rPr>
          <w:rFonts w:ascii="BrownStd Light" w:hAnsi="BrownStd Light"/>
          <w:sz w:val="20"/>
          <w:szCs w:val="20"/>
        </w:rPr>
        <w:t>Astro</w:t>
      </w:r>
      <w:proofErr w:type="spellEnd"/>
      <w:r w:rsidR="000D4A7C">
        <w:rPr>
          <w:rFonts w:ascii="BrownStd Light" w:hAnsi="BrownStd Light"/>
          <w:sz w:val="20"/>
          <w:szCs w:val="20"/>
        </w:rPr>
        <w:t xml:space="preserve"> </w:t>
      </w:r>
      <w:r w:rsidRPr="00617F2E">
        <w:rPr>
          <w:rFonts w:ascii="BrownStd Light" w:hAnsi="BrownStd Light"/>
          <w:sz w:val="20"/>
          <w:szCs w:val="20"/>
        </w:rPr>
        <w:t xml:space="preserve">LED Mastleuchten wurden auf der Messe </w:t>
      </w:r>
      <w:proofErr w:type="spellStart"/>
      <w:r w:rsidRPr="00617F2E">
        <w:rPr>
          <w:rFonts w:ascii="BrownStd Light" w:hAnsi="BrownStd Light"/>
          <w:sz w:val="20"/>
          <w:szCs w:val="20"/>
        </w:rPr>
        <w:t>Light+Building</w:t>
      </w:r>
      <w:proofErr w:type="spellEnd"/>
      <w:r w:rsidRPr="00617F2E">
        <w:rPr>
          <w:rFonts w:ascii="BrownStd Light" w:hAnsi="BrownStd Light"/>
          <w:sz w:val="20"/>
          <w:szCs w:val="20"/>
        </w:rPr>
        <w:t xml:space="preserve"> 2014 erstmalig der Öffentlichkeit vorgestellt. Ihr Design wurde in Zusammenarbeit mit dem vielfach ausgezeichneten Stuttgarter Designbüro Phoenix Design entwickelt. Dank ihrer zeitlosen Erscheinung und zahlreichen Konfigurationsmöglichkeiten bietet die </w:t>
      </w:r>
      <w:proofErr w:type="spellStart"/>
      <w:r w:rsidRPr="00617F2E">
        <w:rPr>
          <w:rFonts w:ascii="BrownStd Light" w:hAnsi="BrownStd Light"/>
          <w:sz w:val="20"/>
          <w:szCs w:val="20"/>
        </w:rPr>
        <w:t>Astro</w:t>
      </w:r>
      <w:proofErr w:type="spellEnd"/>
      <w:r w:rsidRPr="00617F2E">
        <w:rPr>
          <w:rFonts w:ascii="BrownStd Light" w:hAnsi="BrownStd Light"/>
          <w:sz w:val="20"/>
          <w:szCs w:val="20"/>
        </w:rPr>
        <w:t xml:space="preserve"> Familie lichttechnisch und formal eine zukunftsweisende Lösung für die vielfältigen Anforderungen des städtischen Raumes. </w:t>
      </w:r>
    </w:p>
    <w:p w14:paraId="72BF0BCE" w14:textId="77777777" w:rsidR="00617F2E" w:rsidRPr="00617F2E" w:rsidRDefault="00617F2E" w:rsidP="002C7FAE">
      <w:pPr>
        <w:spacing w:line="260" w:lineRule="exact"/>
        <w:ind w:right="1695"/>
        <w:rPr>
          <w:rFonts w:ascii="BrownStd Light" w:hAnsi="BrownStd Light"/>
          <w:sz w:val="20"/>
          <w:szCs w:val="20"/>
        </w:rPr>
      </w:pPr>
    </w:p>
    <w:p w14:paraId="2634DF3D" w14:textId="2C52FFB6" w:rsidR="00617F2E" w:rsidRPr="00617F2E" w:rsidRDefault="00617F2E" w:rsidP="002C7FAE">
      <w:pPr>
        <w:spacing w:line="260" w:lineRule="exact"/>
        <w:ind w:right="1695"/>
        <w:rPr>
          <w:rFonts w:ascii="BrownStd Light" w:hAnsi="BrownStd Light"/>
          <w:sz w:val="20"/>
          <w:szCs w:val="20"/>
        </w:rPr>
      </w:pPr>
      <w:r w:rsidRPr="00617F2E">
        <w:rPr>
          <w:rFonts w:ascii="BrownStd Light" w:hAnsi="BrownStd Light"/>
          <w:sz w:val="20"/>
          <w:szCs w:val="20"/>
        </w:rPr>
        <w:t xml:space="preserve">Die </w:t>
      </w:r>
      <w:proofErr w:type="spellStart"/>
      <w:r w:rsidRPr="00617F2E">
        <w:rPr>
          <w:rFonts w:ascii="BrownStd Light" w:hAnsi="BrownStd Light"/>
          <w:sz w:val="20"/>
          <w:szCs w:val="20"/>
        </w:rPr>
        <w:t>Astro</w:t>
      </w:r>
      <w:proofErr w:type="spellEnd"/>
      <w:r w:rsidRPr="00617F2E">
        <w:rPr>
          <w:rFonts w:ascii="BrownStd Light" w:hAnsi="BrownStd Light"/>
          <w:sz w:val="20"/>
          <w:szCs w:val="20"/>
        </w:rPr>
        <w:t xml:space="preserve"> Familie wurde auf Basis des modularen Systemgedankens entwickelt und bietet eine Vielzahl von Individualisierungs- und Kombinationsmöglichkeiten. Diese lassen sich jetzt mit dem neuen </w:t>
      </w:r>
      <w:proofErr w:type="spellStart"/>
      <w:r w:rsidRPr="00617F2E">
        <w:rPr>
          <w:rFonts w:ascii="BrownStd Light" w:hAnsi="BrownStd Light"/>
          <w:sz w:val="20"/>
          <w:szCs w:val="20"/>
        </w:rPr>
        <w:t>Astro</w:t>
      </w:r>
      <w:proofErr w:type="spellEnd"/>
      <w:r w:rsidRPr="00617F2E">
        <w:rPr>
          <w:rFonts w:ascii="BrownStd Light" w:hAnsi="BrownStd Light"/>
          <w:sz w:val="20"/>
          <w:szCs w:val="20"/>
        </w:rPr>
        <w:t xml:space="preserve"> Online-Ko</w:t>
      </w:r>
      <w:r w:rsidR="000E3C7E">
        <w:rPr>
          <w:rFonts w:ascii="BrownStd Light" w:hAnsi="BrownStd Light"/>
          <w:sz w:val="20"/>
          <w:szCs w:val="20"/>
        </w:rPr>
        <w:t>nfigurator in wenigen Schritten</w:t>
      </w:r>
      <w:r w:rsidRPr="00617F2E">
        <w:rPr>
          <w:rFonts w:ascii="BrownStd Light" w:hAnsi="BrownStd Light"/>
          <w:sz w:val="20"/>
          <w:szCs w:val="20"/>
        </w:rPr>
        <w:t xml:space="preserve"> spielend leicht zusammenstellen. Für jedes konkrete Projekt können die gewünschten </w:t>
      </w:r>
      <w:proofErr w:type="spellStart"/>
      <w:r w:rsidRPr="00617F2E">
        <w:rPr>
          <w:rFonts w:ascii="BrownStd Light" w:hAnsi="BrownStd Light"/>
          <w:sz w:val="20"/>
          <w:szCs w:val="20"/>
        </w:rPr>
        <w:t>Leuchtenvarianten</w:t>
      </w:r>
      <w:proofErr w:type="spellEnd"/>
      <w:r w:rsidRPr="00617F2E">
        <w:rPr>
          <w:rFonts w:ascii="BrownStd Light" w:hAnsi="BrownStd Light"/>
          <w:sz w:val="20"/>
          <w:szCs w:val="20"/>
        </w:rPr>
        <w:t xml:space="preserve"> mit individueller, prägnanter Erscheinung unkompliziert konfiguriert werden. Zur Verfügung stehen zwei Mastanbindungen, drei Abdeckungen, verschiedene optische Systeme, unterschiedliche Lichtfarben sowie optionale LED-Ringe für die Ambiente-Beleuchtung. Darüber hinaus können auch Projektfotos und Illustrationen eingebunden werden, um eine realitätsnahe Simulation mit der konfigurierten </w:t>
      </w:r>
      <w:proofErr w:type="spellStart"/>
      <w:r w:rsidRPr="00617F2E">
        <w:rPr>
          <w:rFonts w:ascii="BrownStd Light" w:hAnsi="BrownStd Light"/>
          <w:sz w:val="20"/>
          <w:szCs w:val="20"/>
        </w:rPr>
        <w:t>Leuchtenauswahl</w:t>
      </w:r>
      <w:proofErr w:type="spellEnd"/>
      <w:r w:rsidRPr="00617F2E">
        <w:rPr>
          <w:rFonts w:ascii="BrownStd Light" w:hAnsi="BrownStd Light"/>
          <w:sz w:val="20"/>
          <w:szCs w:val="20"/>
        </w:rPr>
        <w:t xml:space="preserve"> zu gestalten.</w:t>
      </w:r>
    </w:p>
    <w:p w14:paraId="45FFA13B" w14:textId="77777777" w:rsidR="00617F2E" w:rsidRDefault="00617F2E" w:rsidP="002C7FAE">
      <w:pPr>
        <w:spacing w:line="260" w:lineRule="exact"/>
        <w:ind w:right="1695"/>
        <w:rPr>
          <w:rFonts w:ascii="BrownStd Light" w:hAnsi="BrownStd Light"/>
          <w:bCs/>
          <w:sz w:val="20"/>
          <w:szCs w:val="20"/>
        </w:rPr>
      </w:pPr>
    </w:p>
    <w:p w14:paraId="7AD93011" w14:textId="52A784EB" w:rsidR="00617F2E" w:rsidRDefault="000E3C7E" w:rsidP="002C7FAE">
      <w:pPr>
        <w:spacing w:line="260" w:lineRule="exact"/>
        <w:ind w:right="1695"/>
        <w:rPr>
          <w:rFonts w:ascii="BrownStd Light" w:hAnsi="BrownStd Light"/>
          <w:sz w:val="20"/>
          <w:szCs w:val="20"/>
        </w:rPr>
      </w:pPr>
      <w:r>
        <w:rPr>
          <w:rFonts w:ascii="BrownStd Light" w:hAnsi="BrownStd Light"/>
          <w:sz w:val="20"/>
          <w:szCs w:val="20"/>
        </w:rPr>
        <w:t>http://www.selux.com</w:t>
      </w:r>
    </w:p>
    <w:p w14:paraId="010FBB27" w14:textId="77777777" w:rsidR="00C44823" w:rsidRPr="00233243" w:rsidRDefault="00C44823" w:rsidP="002C7FAE">
      <w:pPr>
        <w:spacing w:line="260" w:lineRule="exact"/>
        <w:ind w:right="1695"/>
        <w:rPr>
          <w:rFonts w:ascii="BrownStd Light" w:hAnsi="BrownStd Light"/>
          <w:sz w:val="20"/>
          <w:szCs w:val="20"/>
        </w:rPr>
      </w:pPr>
    </w:p>
    <w:p w14:paraId="6CEBCB12" w14:textId="7CFE61EC" w:rsidR="00617F2E" w:rsidRPr="00617F2E" w:rsidRDefault="00617F2E" w:rsidP="002C7FAE">
      <w:pPr>
        <w:spacing w:line="260" w:lineRule="exact"/>
        <w:ind w:right="1695"/>
        <w:rPr>
          <w:rFonts w:ascii="BrownStd Light" w:hAnsi="BrownStd Light"/>
          <w:sz w:val="20"/>
          <w:szCs w:val="20"/>
        </w:rPr>
      </w:pPr>
      <w:r w:rsidRPr="00617F2E">
        <w:rPr>
          <w:rFonts w:ascii="BrownStd Light" w:hAnsi="BrownStd Light"/>
          <w:sz w:val="20"/>
          <w:szCs w:val="20"/>
        </w:rPr>
        <w:lastRenderedPageBreak/>
        <w:t xml:space="preserve">Konzept und Gestaltung </w:t>
      </w:r>
      <w:r>
        <w:rPr>
          <w:rFonts w:ascii="BrownStd Light" w:hAnsi="BrownStd Light"/>
          <w:sz w:val="20"/>
          <w:szCs w:val="20"/>
        </w:rPr>
        <w:t xml:space="preserve">der </w:t>
      </w:r>
      <w:proofErr w:type="spellStart"/>
      <w:r>
        <w:rPr>
          <w:rFonts w:ascii="BrownStd Light" w:hAnsi="BrownStd Light"/>
          <w:sz w:val="20"/>
          <w:szCs w:val="20"/>
        </w:rPr>
        <w:t>Selux</w:t>
      </w:r>
      <w:proofErr w:type="spellEnd"/>
      <w:r>
        <w:rPr>
          <w:rFonts w:ascii="BrownStd Light" w:hAnsi="BrownStd Light"/>
          <w:sz w:val="20"/>
          <w:szCs w:val="20"/>
        </w:rPr>
        <w:t xml:space="preserve"> Konfiguratoren</w:t>
      </w:r>
      <w:r w:rsidRPr="00617F2E">
        <w:rPr>
          <w:rFonts w:ascii="BrownStd Light" w:hAnsi="BrownStd Light"/>
          <w:sz w:val="20"/>
          <w:szCs w:val="20"/>
        </w:rPr>
        <w:t xml:space="preserve"> </w:t>
      </w:r>
      <w:r>
        <w:rPr>
          <w:rFonts w:ascii="BrownStd Light" w:hAnsi="BrownStd Light"/>
          <w:sz w:val="20"/>
          <w:szCs w:val="20"/>
        </w:rPr>
        <w:t xml:space="preserve">wurden </w:t>
      </w:r>
      <w:r w:rsidRPr="00617F2E">
        <w:rPr>
          <w:rFonts w:ascii="BrownStd Light" w:hAnsi="BrownStd Light"/>
          <w:sz w:val="20"/>
          <w:szCs w:val="20"/>
        </w:rPr>
        <w:t xml:space="preserve">in Zusammenarbeit mit </w:t>
      </w:r>
      <w:proofErr w:type="spellStart"/>
      <w:r w:rsidRPr="00617F2E">
        <w:rPr>
          <w:rFonts w:ascii="BrownStd Light" w:hAnsi="BrownStd Light"/>
          <w:sz w:val="20"/>
          <w:szCs w:val="20"/>
        </w:rPr>
        <w:t>Codeluxe</w:t>
      </w:r>
      <w:proofErr w:type="spellEnd"/>
      <w:r w:rsidRPr="00617F2E">
        <w:rPr>
          <w:rFonts w:ascii="BrownStd Light" w:hAnsi="BrownStd Light"/>
          <w:sz w:val="20"/>
          <w:szCs w:val="20"/>
        </w:rPr>
        <w:t xml:space="preserve"> entwickelt – www.codeluxe.com</w:t>
      </w:r>
    </w:p>
    <w:p w14:paraId="33CDEC59" w14:textId="77777777" w:rsidR="0096493C" w:rsidRDefault="0096493C" w:rsidP="002C7FAE">
      <w:pPr>
        <w:spacing w:line="260" w:lineRule="exact"/>
        <w:ind w:right="1695"/>
        <w:rPr>
          <w:rFonts w:ascii="BrownStd Light" w:hAnsi="BrownStd Light"/>
          <w:sz w:val="20"/>
          <w:szCs w:val="20"/>
        </w:rPr>
      </w:pPr>
    </w:p>
    <w:p w14:paraId="538B7FAA" w14:textId="77777777" w:rsidR="00C44823" w:rsidRPr="00233243" w:rsidRDefault="00C44823" w:rsidP="002C7FAE">
      <w:pPr>
        <w:spacing w:line="260" w:lineRule="exact"/>
        <w:ind w:right="1695"/>
        <w:rPr>
          <w:rFonts w:ascii="BrownStd Light" w:hAnsi="BrownStd Light"/>
          <w:sz w:val="20"/>
          <w:szCs w:val="20"/>
        </w:rPr>
      </w:pPr>
    </w:p>
    <w:p w14:paraId="30E0912F" w14:textId="77777777" w:rsidR="00285699" w:rsidRPr="00285699" w:rsidRDefault="00285699" w:rsidP="002C7FAE">
      <w:pPr>
        <w:spacing w:line="260" w:lineRule="exact"/>
        <w:ind w:right="1695"/>
        <w:rPr>
          <w:rFonts w:ascii="BrownStd" w:hAnsi="BrownStd"/>
          <w:b/>
          <w:sz w:val="20"/>
          <w:szCs w:val="20"/>
        </w:rPr>
      </w:pPr>
      <w:r w:rsidRPr="00285699">
        <w:rPr>
          <w:rFonts w:ascii="BrownStd" w:hAnsi="BrownStd"/>
          <w:b/>
          <w:sz w:val="20"/>
          <w:szCs w:val="20"/>
        </w:rPr>
        <w:t xml:space="preserve">Über </w:t>
      </w:r>
      <w:proofErr w:type="spellStart"/>
      <w:r w:rsidRPr="00285699">
        <w:rPr>
          <w:rFonts w:ascii="BrownStd" w:hAnsi="BrownStd"/>
          <w:b/>
          <w:sz w:val="20"/>
          <w:szCs w:val="20"/>
        </w:rPr>
        <w:t>Selux</w:t>
      </w:r>
      <w:proofErr w:type="spellEnd"/>
    </w:p>
    <w:p w14:paraId="322E8554" w14:textId="77777777" w:rsidR="00285699" w:rsidRPr="00285699" w:rsidRDefault="00285699" w:rsidP="002C7FAE">
      <w:pPr>
        <w:spacing w:line="260" w:lineRule="exact"/>
        <w:ind w:right="1695"/>
        <w:rPr>
          <w:rFonts w:ascii="BrownStd" w:hAnsi="BrownStd"/>
          <w:b/>
          <w:sz w:val="20"/>
          <w:szCs w:val="20"/>
        </w:rPr>
      </w:pPr>
    </w:p>
    <w:p w14:paraId="71C1D59F" w14:textId="77777777" w:rsidR="00C7364F" w:rsidRDefault="00C7364F" w:rsidP="00C7364F">
      <w:pPr>
        <w:spacing w:line="260" w:lineRule="exact"/>
        <w:ind w:right="1695"/>
        <w:rPr>
          <w:rFonts w:ascii="BrownStd Light" w:hAnsi="BrownStd Light"/>
          <w:iCs/>
          <w:sz w:val="20"/>
          <w:szCs w:val="20"/>
        </w:rPr>
      </w:pPr>
      <w:r w:rsidRPr="00C7364F">
        <w:rPr>
          <w:rFonts w:ascii="BrownStd Light" w:hAnsi="BrownStd Light"/>
          <w:iCs/>
          <w:sz w:val="20"/>
          <w:szCs w:val="20"/>
        </w:rPr>
        <w:t xml:space="preserve">Die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Gruppe ist ein führender Anbieter von nachhaltigen Beleuchtungslösungen für den Innen- und Außenbereich. Nachhaltig zu handeln, leitet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zu einem hohen Anspruch an Energieeffizienz, Ergonomie und Produktgestaltung. Das 1948 in Berlin gegründete Unternehmen agiert als weltweit tätiges Unternehmen mit 565 Mitarbeitern und Standorten in Europa, Nordamerika und Australien. Auch im Jahr 2014 bleibt der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Konzern auf solidem Erfolgskurs und konnte den Umsatz um 8,9 % auf 95 </w:t>
      </w:r>
      <w:proofErr w:type="spellStart"/>
      <w:r w:rsidRPr="00C7364F">
        <w:rPr>
          <w:rFonts w:ascii="BrownStd Light" w:hAnsi="BrownStd Light"/>
          <w:iCs/>
          <w:sz w:val="20"/>
          <w:szCs w:val="20"/>
        </w:rPr>
        <w:t>Mio</w:t>
      </w:r>
      <w:proofErr w:type="spellEnd"/>
      <w:r w:rsidRPr="00C7364F">
        <w:rPr>
          <w:rFonts w:ascii="BrownStd Light" w:hAnsi="BrownStd Light"/>
          <w:iCs/>
          <w:sz w:val="20"/>
          <w:szCs w:val="20"/>
        </w:rPr>
        <w:t xml:space="preserve"> Euro erhöhen. Das Wachstum stammt im Wesentlichen aus dem Werk in den USA (+ 31,4 %) und aus Deutschland (+ 11,5 %). </w:t>
      </w:r>
    </w:p>
    <w:p w14:paraId="443C0627" w14:textId="77777777" w:rsidR="00C7364F" w:rsidRDefault="00C7364F" w:rsidP="00C7364F">
      <w:pPr>
        <w:spacing w:line="260" w:lineRule="exact"/>
        <w:ind w:right="1695"/>
        <w:rPr>
          <w:rFonts w:ascii="BrownStd Light" w:hAnsi="BrownStd Light"/>
          <w:iCs/>
          <w:sz w:val="20"/>
          <w:szCs w:val="20"/>
        </w:rPr>
      </w:pPr>
    </w:p>
    <w:p w14:paraId="02298BBD" w14:textId="342D2D9F" w:rsidR="00C7364F" w:rsidRPr="00C7364F" w:rsidRDefault="00C7364F" w:rsidP="00C7364F">
      <w:pPr>
        <w:spacing w:line="260" w:lineRule="exact"/>
        <w:ind w:right="1695"/>
        <w:rPr>
          <w:rFonts w:ascii="BrownStd Light" w:hAnsi="BrownStd Light"/>
          <w:sz w:val="20"/>
          <w:szCs w:val="20"/>
        </w:rPr>
      </w:pPr>
      <w:r w:rsidRPr="00C7364F">
        <w:rPr>
          <w:rFonts w:ascii="BrownStd Light" w:hAnsi="BrownStd Light"/>
          <w:iCs/>
          <w:sz w:val="20"/>
          <w:szCs w:val="20"/>
        </w:rPr>
        <w:t xml:space="preserve">Derzeit realisiert die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AG 42,8 % des Umsatzes mit LED-Leuchten, wobei dieser Wert bis Ende 2016 voraussichtlich auf 70 % steigen wird. Damit ist der Weg zur vollständigen Umstellung auf das „digitale“ Licht nicht mehr weit. LED-Licht ermöglicht zusätzliche Energieeinsparungen durch intelligente Steuerungen. Auf diesem Gebiet wird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künftig weitere Entwicklungsschwerpunkte setzen. Bekannte realisierte </w:t>
      </w:r>
      <w:proofErr w:type="spellStart"/>
      <w:r w:rsidRPr="00C7364F">
        <w:rPr>
          <w:rFonts w:ascii="BrownStd Light" w:hAnsi="BrownStd Light"/>
          <w:iCs/>
          <w:sz w:val="20"/>
          <w:szCs w:val="20"/>
        </w:rPr>
        <w:t>Selux</w:t>
      </w:r>
      <w:proofErr w:type="spellEnd"/>
      <w:r w:rsidRPr="00C7364F">
        <w:rPr>
          <w:rFonts w:ascii="BrownStd Light" w:hAnsi="BrownStd Light"/>
          <w:iCs/>
          <w:sz w:val="20"/>
          <w:szCs w:val="20"/>
        </w:rPr>
        <w:t xml:space="preserve"> Projekte sind u. a. der Park am Gleisdreieck in Berlin, das Porsche Museum in Stuttgart, der alte Hafen von Marseille und das 9/11 Memorial in NY.</w:t>
      </w:r>
    </w:p>
    <w:p w14:paraId="59CF55BE" w14:textId="77777777" w:rsidR="00233243" w:rsidRPr="00C44823" w:rsidRDefault="00233243" w:rsidP="002C7FAE">
      <w:pPr>
        <w:spacing w:line="260" w:lineRule="exact"/>
        <w:ind w:right="1695"/>
        <w:rPr>
          <w:rFonts w:ascii="BrownStd Light" w:hAnsi="BrownStd Light"/>
          <w:sz w:val="20"/>
          <w:szCs w:val="20"/>
        </w:rPr>
      </w:pPr>
    </w:p>
    <w:p w14:paraId="5E103420" w14:textId="2137026A" w:rsidR="00233243" w:rsidRDefault="00F50E72" w:rsidP="002C7FAE">
      <w:pPr>
        <w:spacing w:line="260" w:lineRule="exact"/>
        <w:ind w:right="1695"/>
        <w:rPr>
          <w:rFonts w:ascii="BrownStd Light" w:hAnsi="BrownStd Light"/>
          <w:sz w:val="20"/>
          <w:szCs w:val="20"/>
        </w:rPr>
      </w:pPr>
      <w:r>
        <w:rPr>
          <w:rFonts w:ascii="BrownStd Light" w:hAnsi="BrownStd Light"/>
          <w:sz w:val="20"/>
          <w:szCs w:val="20"/>
        </w:rPr>
        <w:t>März 2015</w:t>
      </w:r>
    </w:p>
    <w:p w14:paraId="180F6233" w14:textId="77777777" w:rsidR="00F50E72" w:rsidRDefault="00F50E72" w:rsidP="002C7FAE">
      <w:pPr>
        <w:spacing w:line="260" w:lineRule="exact"/>
        <w:ind w:right="1695"/>
        <w:rPr>
          <w:rFonts w:ascii="BrownStd Light" w:hAnsi="BrownStd Light"/>
          <w:sz w:val="20"/>
          <w:szCs w:val="20"/>
        </w:rPr>
      </w:pPr>
    </w:p>
    <w:p w14:paraId="566465B6" w14:textId="77777777" w:rsidR="00F50E72" w:rsidRDefault="00F50E72" w:rsidP="002C7FAE">
      <w:pPr>
        <w:spacing w:line="260" w:lineRule="exact"/>
        <w:ind w:right="1695"/>
        <w:rPr>
          <w:rFonts w:ascii="BrownStd Light" w:hAnsi="BrownStd Light"/>
          <w:sz w:val="20"/>
          <w:szCs w:val="20"/>
        </w:rPr>
      </w:pPr>
    </w:p>
    <w:p w14:paraId="649EE2B6" w14:textId="77777777" w:rsidR="00F50E72" w:rsidRPr="00C44823" w:rsidRDefault="00F50E72" w:rsidP="002C7FAE">
      <w:pPr>
        <w:spacing w:line="260" w:lineRule="exact"/>
        <w:ind w:right="1695"/>
        <w:rPr>
          <w:rFonts w:ascii="BrownStd Light" w:hAnsi="BrownStd Light"/>
          <w:sz w:val="20"/>
          <w:szCs w:val="20"/>
        </w:rPr>
      </w:pPr>
      <w:bookmarkStart w:id="0" w:name="_GoBack"/>
      <w:bookmarkEnd w:id="0"/>
    </w:p>
    <w:p w14:paraId="284AFBDD" w14:textId="77777777" w:rsidR="00C44823" w:rsidRPr="00C44823" w:rsidRDefault="00C44823" w:rsidP="002C7FAE">
      <w:pPr>
        <w:spacing w:line="260" w:lineRule="exact"/>
        <w:ind w:right="1695"/>
        <w:rPr>
          <w:rFonts w:ascii="BrownStd Light" w:hAnsi="BrownStd Light"/>
          <w:sz w:val="20"/>
          <w:szCs w:val="20"/>
        </w:rPr>
      </w:pPr>
      <w:r w:rsidRPr="00C44823">
        <w:rPr>
          <w:rFonts w:ascii="BrownStd Light" w:hAnsi="BrownStd Light"/>
          <w:sz w:val="20"/>
          <w:szCs w:val="20"/>
        </w:rPr>
        <w:t xml:space="preserve">Herstellerkontakt: </w:t>
      </w:r>
    </w:p>
    <w:p w14:paraId="5FAD082D" w14:textId="77777777" w:rsidR="00C44823" w:rsidRPr="00C44823" w:rsidRDefault="00C44823" w:rsidP="002C7FAE">
      <w:pPr>
        <w:spacing w:line="260" w:lineRule="exact"/>
        <w:ind w:right="1695"/>
        <w:rPr>
          <w:rFonts w:ascii="BrownStd Light" w:hAnsi="BrownStd Light"/>
          <w:sz w:val="20"/>
          <w:szCs w:val="20"/>
        </w:rPr>
      </w:pPr>
      <w:r w:rsidRPr="00C44823">
        <w:rPr>
          <w:rFonts w:ascii="BrownStd Light" w:hAnsi="BrownStd Light"/>
          <w:sz w:val="20"/>
          <w:szCs w:val="20"/>
        </w:rPr>
        <w:t>Manuela Schnabel, Leitung Marketing / Kommunikation</w:t>
      </w:r>
    </w:p>
    <w:p w14:paraId="0C1F9DB6" w14:textId="77777777" w:rsidR="00C44823" w:rsidRPr="00C44823" w:rsidRDefault="00C44823" w:rsidP="002C7FAE">
      <w:pPr>
        <w:spacing w:line="260" w:lineRule="exact"/>
        <w:ind w:right="1695"/>
        <w:rPr>
          <w:rFonts w:ascii="BrownStd Light" w:hAnsi="BrownStd Light"/>
          <w:sz w:val="20"/>
          <w:szCs w:val="20"/>
        </w:rPr>
      </w:pPr>
      <w:proofErr w:type="spellStart"/>
      <w:r w:rsidRPr="00C44823">
        <w:rPr>
          <w:rFonts w:ascii="BrownStd Light" w:hAnsi="BrownStd Light"/>
          <w:sz w:val="20"/>
          <w:szCs w:val="20"/>
        </w:rPr>
        <w:t>Selux</w:t>
      </w:r>
      <w:proofErr w:type="spellEnd"/>
      <w:r w:rsidRPr="00C44823">
        <w:rPr>
          <w:rFonts w:ascii="BrownStd Light" w:hAnsi="BrownStd Light"/>
          <w:sz w:val="20"/>
          <w:szCs w:val="20"/>
        </w:rPr>
        <w:t xml:space="preserve"> AG, </w:t>
      </w:r>
      <w:proofErr w:type="spellStart"/>
      <w:r w:rsidRPr="00C44823">
        <w:rPr>
          <w:rFonts w:ascii="BrownStd Light" w:hAnsi="BrownStd Light"/>
          <w:sz w:val="20"/>
          <w:szCs w:val="20"/>
        </w:rPr>
        <w:t>Motzener</w:t>
      </w:r>
      <w:proofErr w:type="spellEnd"/>
      <w:r w:rsidRPr="00C44823">
        <w:rPr>
          <w:rFonts w:ascii="BrownStd Light" w:hAnsi="BrownStd Light"/>
          <w:sz w:val="20"/>
          <w:szCs w:val="20"/>
        </w:rPr>
        <w:t xml:space="preserve"> Straße 34, 12277 Berlin, Deutschland</w:t>
      </w:r>
    </w:p>
    <w:p w14:paraId="33F21028" w14:textId="77777777" w:rsidR="00C44823" w:rsidRPr="00C44823" w:rsidRDefault="00C44823" w:rsidP="002C7FAE">
      <w:pPr>
        <w:spacing w:line="260" w:lineRule="exact"/>
        <w:ind w:right="1695"/>
        <w:rPr>
          <w:rFonts w:ascii="BrownStd Light" w:hAnsi="BrownStd Light"/>
          <w:sz w:val="20"/>
          <w:szCs w:val="20"/>
        </w:rPr>
      </w:pPr>
      <w:r w:rsidRPr="00C44823">
        <w:rPr>
          <w:rFonts w:ascii="BrownStd Light" w:hAnsi="BrownStd Light"/>
          <w:sz w:val="20"/>
          <w:szCs w:val="20"/>
        </w:rPr>
        <w:t>T +49 30 72001-246, m.schnabel@selux.de, www.selux.com</w:t>
      </w:r>
    </w:p>
    <w:p w14:paraId="683DBA4A" w14:textId="77777777" w:rsidR="00233243" w:rsidRPr="00C44823" w:rsidRDefault="00233243" w:rsidP="002C7FAE">
      <w:pPr>
        <w:spacing w:line="260" w:lineRule="exact"/>
        <w:ind w:right="1695"/>
        <w:rPr>
          <w:sz w:val="20"/>
          <w:szCs w:val="20"/>
        </w:rPr>
      </w:pPr>
    </w:p>
    <w:sectPr w:rsidR="00233243" w:rsidRPr="00C44823" w:rsidSect="0096493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Std">
    <w:panose1 w:val="00010500010101010101"/>
    <w:charset w:val="00"/>
    <w:family w:val="auto"/>
    <w:pitch w:val="variable"/>
    <w:sig w:usb0="800000AF" w:usb1="4000206B"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362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2"/>
    <w:rsid w:val="000D0E7D"/>
    <w:rsid w:val="000D4A7C"/>
    <w:rsid w:val="000E189E"/>
    <w:rsid w:val="000E3C7E"/>
    <w:rsid w:val="000F27A8"/>
    <w:rsid w:val="00106CBC"/>
    <w:rsid w:val="00145529"/>
    <w:rsid w:val="00185B5C"/>
    <w:rsid w:val="001C387D"/>
    <w:rsid w:val="00215FAF"/>
    <w:rsid w:val="00233243"/>
    <w:rsid w:val="0028028B"/>
    <w:rsid w:val="00285699"/>
    <w:rsid w:val="002B3D0C"/>
    <w:rsid w:val="002B5EE6"/>
    <w:rsid w:val="002C7FAE"/>
    <w:rsid w:val="002D1191"/>
    <w:rsid w:val="00326EA5"/>
    <w:rsid w:val="0035227D"/>
    <w:rsid w:val="003E0F9E"/>
    <w:rsid w:val="004017FA"/>
    <w:rsid w:val="004526FC"/>
    <w:rsid w:val="004A2262"/>
    <w:rsid w:val="004D5AAF"/>
    <w:rsid w:val="004E48CD"/>
    <w:rsid w:val="00546DB0"/>
    <w:rsid w:val="00573C71"/>
    <w:rsid w:val="005963F2"/>
    <w:rsid w:val="005C199A"/>
    <w:rsid w:val="005D7AEE"/>
    <w:rsid w:val="005F3BC7"/>
    <w:rsid w:val="00617F2E"/>
    <w:rsid w:val="0063379F"/>
    <w:rsid w:val="006736D9"/>
    <w:rsid w:val="006D0934"/>
    <w:rsid w:val="007D627E"/>
    <w:rsid w:val="007F784E"/>
    <w:rsid w:val="00831CCF"/>
    <w:rsid w:val="008A6B87"/>
    <w:rsid w:val="008B28B6"/>
    <w:rsid w:val="008D69E3"/>
    <w:rsid w:val="00933CD1"/>
    <w:rsid w:val="009551E0"/>
    <w:rsid w:val="0096493C"/>
    <w:rsid w:val="009A5D5D"/>
    <w:rsid w:val="009C05DF"/>
    <w:rsid w:val="00A10A57"/>
    <w:rsid w:val="00A31810"/>
    <w:rsid w:val="00AB2CDE"/>
    <w:rsid w:val="00AC698F"/>
    <w:rsid w:val="00AD758A"/>
    <w:rsid w:val="00B02012"/>
    <w:rsid w:val="00B06D6D"/>
    <w:rsid w:val="00B44CA3"/>
    <w:rsid w:val="00B45AAA"/>
    <w:rsid w:val="00B71591"/>
    <w:rsid w:val="00BE4791"/>
    <w:rsid w:val="00BE7BC3"/>
    <w:rsid w:val="00BF645C"/>
    <w:rsid w:val="00C329D4"/>
    <w:rsid w:val="00C44823"/>
    <w:rsid w:val="00C70E1C"/>
    <w:rsid w:val="00C7168D"/>
    <w:rsid w:val="00C7364F"/>
    <w:rsid w:val="00CA1992"/>
    <w:rsid w:val="00DB6ED8"/>
    <w:rsid w:val="00DC7F7B"/>
    <w:rsid w:val="00DD7B4F"/>
    <w:rsid w:val="00DF4C8A"/>
    <w:rsid w:val="00E72469"/>
    <w:rsid w:val="00E766CD"/>
    <w:rsid w:val="00EA05F2"/>
    <w:rsid w:val="00EA0A04"/>
    <w:rsid w:val="00EB70C7"/>
    <w:rsid w:val="00F50E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D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Andrea Rayhrer</dc:creator>
  <cp:keywords/>
  <cp:lastModifiedBy>Andrea Rayhrer</cp:lastModifiedBy>
  <cp:revision>4</cp:revision>
  <dcterms:created xsi:type="dcterms:W3CDTF">2015-03-16T11:25:00Z</dcterms:created>
  <dcterms:modified xsi:type="dcterms:W3CDTF">2015-03-16T13:13:00Z</dcterms:modified>
</cp:coreProperties>
</file>