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4E" w:rsidRPr="000B7550" w:rsidRDefault="0094474E" w:rsidP="000B7550">
      <w:pPr>
        <w:pStyle w:val="head10"/>
        <w:rPr>
          <w:w w:val="107"/>
        </w:rPr>
      </w:pPr>
      <w:r w:rsidRPr="000B7550">
        <w:rPr>
          <w:w w:val="107"/>
        </w:rPr>
        <w:t xml:space="preserve">Light moves – Licht für den Menschen: </w:t>
      </w:r>
      <w:r w:rsidRPr="000B7550">
        <w:rPr>
          <w:w w:val="107"/>
        </w:rPr>
        <w:br/>
        <w:t>Selux auf der Light + Building 2016</w:t>
      </w:r>
    </w:p>
    <w:p w:rsidR="0094474E" w:rsidRPr="000B7550" w:rsidRDefault="0094474E" w:rsidP="006624AD">
      <w:pPr>
        <w:widowControl w:val="0"/>
        <w:suppressAutoHyphens w:val="0"/>
        <w:autoSpaceDE w:val="0"/>
        <w:autoSpaceDN w:val="0"/>
        <w:adjustRightInd w:val="0"/>
        <w:spacing w:before="260" w:after="0" w:line="260" w:lineRule="atLeast"/>
        <w:textAlignment w:val="center"/>
        <w:rPr>
          <w:rFonts w:ascii="BrownStd-Bold" w:hAnsi="BrownStd-Bold" w:cs="BrownStd-Bold"/>
          <w:b/>
          <w:bCs/>
          <w:color w:val="000000"/>
          <w:spacing w:val="2"/>
          <w:w w:val="107"/>
          <w:sz w:val="20"/>
          <w:szCs w:val="20"/>
          <w:lang w:eastAsia="de-DE"/>
        </w:rPr>
      </w:pPr>
      <w:r w:rsidRPr="000B7550">
        <w:rPr>
          <w:rFonts w:ascii="BrownStd-Bold" w:hAnsi="BrownStd-Bold" w:cs="BrownStd-Bold"/>
          <w:b/>
          <w:bCs/>
          <w:color w:val="000000"/>
          <w:spacing w:val="2"/>
          <w:w w:val="107"/>
          <w:sz w:val="20"/>
          <w:szCs w:val="20"/>
          <w:lang w:eastAsia="de-DE"/>
        </w:rPr>
        <w:t>Licht ist mehr als nur das, was</w:t>
      </w:r>
      <w:r w:rsidR="000B7550">
        <w:rPr>
          <w:rFonts w:ascii="BrownStd-Bold" w:hAnsi="BrownStd-Bold" w:cs="BrownStd-Bold"/>
          <w:b/>
          <w:bCs/>
          <w:color w:val="000000"/>
          <w:spacing w:val="2"/>
          <w:w w:val="107"/>
          <w:sz w:val="20"/>
          <w:szCs w:val="20"/>
          <w:lang w:eastAsia="de-DE"/>
        </w:rPr>
        <w:t xml:space="preserve"> unser Auge wahrnimmt. Licht be</w:t>
      </w:r>
      <w:r w:rsidRPr="000B7550">
        <w:rPr>
          <w:rFonts w:ascii="BrownStd-Bold" w:hAnsi="BrownStd-Bold" w:cs="BrownStd-Bold"/>
          <w:b/>
          <w:bCs/>
          <w:color w:val="000000"/>
          <w:spacing w:val="2"/>
          <w:w w:val="107"/>
          <w:sz w:val="20"/>
          <w:szCs w:val="20"/>
          <w:lang w:eastAsia="de-DE"/>
        </w:rPr>
        <w:t>ei</w:t>
      </w:r>
      <w:r w:rsidRPr="000B7550">
        <w:rPr>
          <w:rFonts w:ascii="BrownStd-Bold" w:hAnsi="BrownStd-Bold" w:cs="BrownStd-Bold"/>
          <w:b/>
          <w:bCs/>
          <w:color w:val="000000"/>
          <w:spacing w:val="2"/>
          <w:w w:val="107"/>
          <w:sz w:val="20"/>
          <w:szCs w:val="20"/>
          <w:lang w:eastAsia="de-DE"/>
        </w:rPr>
        <w:t>n</w:t>
      </w:r>
      <w:r w:rsidRPr="000B7550">
        <w:rPr>
          <w:rFonts w:ascii="BrownStd-Bold" w:hAnsi="BrownStd-Bold" w:cs="BrownStd-Bold"/>
          <w:b/>
          <w:bCs/>
          <w:color w:val="000000"/>
          <w:spacing w:val="2"/>
          <w:w w:val="107"/>
          <w:sz w:val="20"/>
          <w:szCs w:val="20"/>
          <w:lang w:eastAsia="de-DE"/>
        </w:rPr>
        <w:t>flusst unser Wohlbefinden und unsere Gesundheit. Es aktiviert uns</w:t>
      </w:r>
      <w:r w:rsidRPr="000B7550">
        <w:rPr>
          <w:rFonts w:ascii="BrownStd-Bold" w:hAnsi="BrownStd-Bold" w:cs="BrownStd-Bold"/>
          <w:b/>
          <w:bCs/>
          <w:color w:val="000000"/>
          <w:spacing w:val="2"/>
          <w:w w:val="107"/>
          <w:sz w:val="20"/>
          <w:szCs w:val="20"/>
          <w:lang w:eastAsia="de-DE"/>
        </w:rPr>
        <w:t>e</w:t>
      </w:r>
      <w:r w:rsidRPr="000B7550">
        <w:rPr>
          <w:rFonts w:ascii="BrownStd-Bold" w:hAnsi="BrownStd-Bold" w:cs="BrownStd-Bold"/>
          <w:b/>
          <w:bCs/>
          <w:color w:val="000000"/>
          <w:spacing w:val="2"/>
          <w:w w:val="107"/>
          <w:sz w:val="20"/>
          <w:szCs w:val="20"/>
          <w:lang w:eastAsia="de-DE"/>
        </w:rPr>
        <w:t>ren Organismus und sorgt für Orientierung und Lebensqualität. „Light moves“ ist das Motto, mit dem Selux sich und zahlreiche Ne</w:t>
      </w:r>
      <w:r w:rsidRPr="000B7550">
        <w:rPr>
          <w:rFonts w:ascii="BrownStd-Bold" w:hAnsi="BrownStd-Bold" w:cs="BrownStd-Bold"/>
          <w:b/>
          <w:bCs/>
          <w:color w:val="000000"/>
          <w:spacing w:val="2"/>
          <w:w w:val="107"/>
          <w:sz w:val="20"/>
          <w:szCs w:val="20"/>
          <w:lang w:eastAsia="de-DE"/>
        </w:rPr>
        <w:t>u</w:t>
      </w:r>
      <w:r w:rsidRPr="000B7550">
        <w:rPr>
          <w:rFonts w:ascii="BrownStd-Bold" w:hAnsi="BrownStd-Bold" w:cs="BrownStd-Bold"/>
          <w:b/>
          <w:bCs/>
          <w:color w:val="000000"/>
          <w:spacing w:val="2"/>
          <w:w w:val="107"/>
          <w:sz w:val="20"/>
          <w:szCs w:val="20"/>
          <w:lang w:eastAsia="de-DE"/>
        </w:rPr>
        <w:t>heiten auf der Light</w:t>
      </w:r>
      <w:r w:rsidR="000B7550">
        <w:rPr>
          <w:rFonts w:ascii="BrownStd-Bold" w:hAnsi="BrownStd-Bold" w:cs="BrownStd-Bold"/>
          <w:b/>
          <w:bCs/>
          <w:color w:val="000000"/>
          <w:spacing w:val="2"/>
          <w:w w:val="107"/>
          <w:sz w:val="20"/>
          <w:szCs w:val="20"/>
          <w:lang w:eastAsia="de-DE"/>
        </w:rPr>
        <w:t> </w:t>
      </w:r>
      <w:r w:rsidRPr="000B7550">
        <w:rPr>
          <w:rFonts w:ascii="BrownStd-Bold" w:hAnsi="BrownStd-Bold" w:cs="BrownStd-Bold"/>
          <w:b/>
          <w:bCs/>
          <w:color w:val="000000"/>
          <w:spacing w:val="2"/>
          <w:w w:val="107"/>
          <w:sz w:val="20"/>
          <w:szCs w:val="20"/>
          <w:lang w:eastAsia="de-DE"/>
        </w:rPr>
        <w:t>+</w:t>
      </w:r>
      <w:r w:rsidR="000B7550">
        <w:rPr>
          <w:rFonts w:ascii="BrownStd-Bold" w:hAnsi="BrownStd-Bold" w:cs="BrownStd-Bold"/>
          <w:b/>
          <w:bCs/>
          <w:color w:val="000000"/>
          <w:spacing w:val="2"/>
          <w:w w:val="107"/>
          <w:sz w:val="20"/>
          <w:szCs w:val="20"/>
          <w:lang w:eastAsia="de-DE"/>
        </w:rPr>
        <w:t> Building </w:t>
      </w:r>
      <w:r w:rsidRPr="000B7550">
        <w:rPr>
          <w:rFonts w:ascii="BrownStd-Bold" w:hAnsi="BrownStd-Bold" w:cs="BrownStd-Bold"/>
          <w:b/>
          <w:bCs/>
          <w:color w:val="000000"/>
          <w:spacing w:val="2"/>
          <w:w w:val="107"/>
          <w:sz w:val="20"/>
          <w:szCs w:val="20"/>
          <w:lang w:eastAsia="de-DE"/>
        </w:rPr>
        <w:t>2016</w:t>
      </w:r>
      <w:r w:rsidR="000B7550">
        <w:rPr>
          <w:rFonts w:ascii="BrownStd-Bold" w:hAnsi="BrownStd-Bold" w:cs="BrownStd-Bold"/>
          <w:b/>
          <w:bCs/>
          <w:color w:val="000000"/>
          <w:spacing w:val="2"/>
          <w:w w:val="107"/>
          <w:sz w:val="20"/>
          <w:szCs w:val="20"/>
          <w:lang w:eastAsia="de-DE"/>
        </w:rPr>
        <w:t xml:space="preserve"> </w:t>
      </w:r>
      <w:r w:rsidRPr="000B7550">
        <w:rPr>
          <w:rFonts w:ascii="BrownStd-Bold" w:hAnsi="BrownStd-Bold" w:cs="BrownStd-Bold"/>
          <w:b/>
          <w:bCs/>
          <w:color w:val="000000"/>
          <w:spacing w:val="2"/>
          <w:w w:val="107"/>
          <w:sz w:val="20"/>
          <w:szCs w:val="20"/>
          <w:lang w:eastAsia="de-DE"/>
        </w:rPr>
        <w:t xml:space="preserve">präsentiert. Dabei wird klar: </w:t>
      </w:r>
      <w:r w:rsidR="006624AD">
        <w:rPr>
          <w:rFonts w:ascii="BrownStd-Bold" w:hAnsi="BrownStd-Bold" w:cs="BrownStd-Bold"/>
          <w:b/>
          <w:bCs/>
          <w:color w:val="000000"/>
          <w:spacing w:val="2"/>
          <w:w w:val="107"/>
          <w:sz w:val="20"/>
          <w:szCs w:val="20"/>
          <w:lang w:eastAsia="de-DE"/>
        </w:rPr>
        <w:br/>
      </w:r>
      <w:r w:rsidRPr="000B7550">
        <w:rPr>
          <w:rFonts w:ascii="BrownStd-Bold" w:hAnsi="BrownStd-Bold" w:cs="BrownStd-Bold"/>
          <w:b/>
          <w:bCs/>
          <w:color w:val="000000"/>
          <w:spacing w:val="2"/>
          <w:w w:val="107"/>
          <w:sz w:val="20"/>
          <w:szCs w:val="20"/>
          <w:lang w:eastAsia="de-DE"/>
        </w:rPr>
        <w:t>Selux arbeitet konsequent am Kulturgut Licht – und setzt dabei we</w:t>
      </w:r>
      <w:r w:rsidRPr="000B7550">
        <w:rPr>
          <w:rFonts w:ascii="BrownStd-Bold" w:hAnsi="BrownStd-Bold" w:cs="BrownStd-Bold"/>
          <w:b/>
          <w:bCs/>
          <w:color w:val="000000"/>
          <w:spacing w:val="2"/>
          <w:w w:val="107"/>
          <w:sz w:val="20"/>
          <w:szCs w:val="20"/>
          <w:lang w:eastAsia="de-DE"/>
        </w:rPr>
        <w:t>i</w:t>
      </w:r>
      <w:r w:rsidRPr="000B7550">
        <w:rPr>
          <w:rFonts w:ascii="BrownStd-Bold" w:hAnsi="BrownStd-Bold" w:cs="BrownStd-Bold"/>
          <w:b/>
          <w:bCs/>
          <w:color w:val="000000"/>
          <w:spacing w:val="2"/>
          <w:w w:val="107"/>
          <w:sz w:val="20"/>
          <w:szCs w:val="20"/>
          <w:lang w:eastAsia="de-DE"/>
        </w:rPr>
        <w:t>ter auf die langjährige</w:t>
      </w:r>
      <w:proofErr w:type="gramStart"/>
      <w:r w:rsidRPr="000B7550">
        <w:rPr>
          <w:rFonts w:ascii="BrownStd-Bold" w:hAnsi="BrownStd-Bold" w:cs="BrownStd-Bold"/>
          <w:b/>
          <w:bCs/>
          <w:color w:val="000000"/>
          <w:spacing w:val="2"/>
          <w:w w:val="107"/>
          <w:sz w:val="20"/>
          <w:szCs w:val="20"/>
          <w:lang w:eastAsia="de-DE"/>
        </w:rPr>
        <w:t>, vertrauensvolle</w:t>
      </w:r>
      <w:proofErr w:type="gramEnd"/>
      <w:r w:rsidRPr="000B7550">
        <w:rPr>
          <w:rFonts w:ascii="BrownStd-Bold" w:hAnsi="BrownStd-Bold" w:cs="BrownStd-Bold"/>
          <w:b/>
          <w:bCs/>
          <w:color w:val="000000"/>
          <w:spacing w:val="2"/>
          <w:w w:val="107"/>
          <w:sz w:val="20"/>
          <w:szCs w:val="20"/>
          <w:lang w:eastAsia="de-DE"/>
        </w:rPr>
        <w:t xml:space="preserve"> und stets praxisorientierte Zusammenarbeit mit Lichtplanern, Architekten und Designern.</w:t>
      </w:r>
    </w:p>
    <w:p w:rsidR="0094474E" w:rsidRPr="000B7550" w:rsidRDefault="0094474E" w:rsidP="006624AD">
      <w:pPr>
        <w:widowControl w:val="0"/>
        <w:suppressAutoHyphens w:val="0"/>
        <w:autoSpaceDE w:val="0"/>
        <w:autoSpaceDN w:val="0"/>
        <w:adjustRightInd w:val="0"/>
        <w:spacing w:before="260" w:after="0" w:line="260" w:lineRule="atLeast"/>
        <w:textAlignment w:val="center"/>
        <w:rPr>
          <w:rFonts w:ascii="BrownStd-Light" w:hAnsi="BrownStd-Light" w:cs="BrownStd-Light"/>
          <w:color w:val="000000"/>
          <w:spacing w:val="2"/>
          <w:w w:val="107"/>
          <w:sz w:val="20"/>
          <w:szCs w:val="20"/>
          <w:lang w:eastAsia="de-DE"/>
        </w:rPr>
      </w:pPr>
      <w:r w:rsidRPr="000B7550">
        <w:rPr>
          <w:rFonts w:ascii="BrownStd-Light" w:hAnsi="BrownStd-Light" w:cs="BrownStd-Light"/>
          <w:color w:val="000000"/>
          <w:spacing w:val="2"/>
          <w:w w:val="107"/>
          <w:sz w:val="20"/>
          <w:szCs w:val="20"/>
          <w:lang w:eastAsia="de-DE"/>
        </w:rPr>
        <w:t>Selux wartet während der Light</w:t>
      </w:r>
      <w:r w:rsidR="000B7550">
        <w:rPr>
          <w:rFonts w:ascii="BrownStd-Light" w:hAnsi="BrownStd-Light" w:cs="BrownStd-Light"/>
          <w:color w:val="000000"/>
          <w:spacing w:val="2"/>
          <w:w w:val="107"/>
          <w:sz w:val="20"/>
          <w:szCs w:val="20"/>
          <w:lang w:eastAsia="de-DE"/>
        </w:rPr>
        <w:t> </w:t>
      </w:r>
      <w:r w:rsidRPr="000B7550">
        <w:rPr>
          <w:rFonts w:ascii="BrownStd-Light" w:hAnsi="BrownStd-Light" w:cs="BrownStd-Light"/>
          <w:color w:val="000000"/>
          <w:spacing w:val="2"/>
          <w:w w:val="107"/>
          <w:sz w:val="20"/>
          <w:szCs w:val="20"/>
          <w:lang w:eastAsia="de-DE"/>
        </w:rPr>
        <w:t>+</w:t>
      </w:r>
      <w:r w:rsidR="000B7550">
        <w:rPr>
          <w:rFonts w:ascii="BrownStd-Light" w:hAnsi="BrownStd-Light" w:cs="BrownStd-Light"/>
          <w:color w:val="000000"/>
          <w:spacing w:val="2"/>
          <w:w w:val="107"/>
          <w:sz w:val="20"/>
          <w:szCs w:val="20"/>
          <w:lang w:eastAsia="de-DE"/>
        </w:rPr>
        <w:t> Building </w:t>
      </w:r>
      <w:r w:rsidRPr="000B7550">
        <w:rPr>
          <w:rFonts w:ascii="BrownStd-Light" w:hAnsi="BrownStd-Light" w:cs="BrownStd-Light"/>
          <w:color w:val="000000"/>
          <w:spacing w:val="2"/>
          <w:w w:val="107"/>
          <w:sz w:val="20"/>
          <w:szCs w:val="20"/>
          <w:lang w:eastAsia="de-DE"/>
        </w:rPr>
        <w:t>2016 mit einer ganzen Reihe von Produktinnovationen auf, die Planern noch bessere Möglichkeiten für die Lichtgestaltung im Außen- und Innenraum bieten. Alle neuen Leuchten nutzen selbstverständlich die LED-Technologie, von Selux auf höchste Eff</w:t>
      </w:r>
      <w:r w:rsidRPr="000B7550">
        <w:rPr>
          <w:rFonts w:ascii="BrownStd-Light" w:hAnsi="BrownStd-Light" w:cs="BrownStd-Light"/>
          <w:color w:val="000000"/>
          <w:spacing w:val="2"/>
          <w:w w:val="107"/>
          <w:sz w:val="20"/>
          <w:szCs w:val="20"/>
          <w:lang w:eastAsia="de-DE"/>
        </w:rPr>
        <w:t>i</w:t>
      </w:r>
      <w:r w:rsidRPr="000B7550">
        <w:rPr>
          <w:rFonts w:ascii="BrownStd-Light" w:hAnsi="BrownStd-Light" w:cs="BrownStd-Light"/>
          <w:color w:val="000000"/>
          <w:spacing w:val="2"/>
          <w:w w:val="107"/>
          <w:sz w:val="20"/>
          <w:szCs w:val="20"/>
          <w:lang w:eastAsia="de-DE"/>
        </w:rPr>
        <w:t>zienz und Lichtqualität sowie maximalen Sehkomfort hin optimiert. Das Ergebnis sind konzeptionell ausgesprochen innovative Leuchten, etwa die stelenartige Außenleuchte Lif mit ihrem modularen Aufbau oder die Loop, die als ringförmige Leuchte die komplexen Anforderungen der Bürowelt souverän erfüllt. Dabei sind Lif und Loop nur zwei Beispiele dafür, wie das Zusammenspiel aus Lichttechnik und Design bei Selux Neues entstehen lässt.</w:t>
      </w:r>
    </w:p>
    <w:p w:rsidR="0094474E" w:rsidRPr="000B7550" w:rsidRDefault="0094474E" w:rsidP="006624AD">
      <w:pPr>
        <w:widowControl w:val="0"/>
        <w:suppressAutoHyphens w:val="0"/>
        <w:autoSpaceDE w:val="0"/>
        <w:autoSpaceDN w:val="0"/>
        <w:adjustRightInd w:val="0"/>
        <w:spacing w:before="260" w:after="0" w:line="260" w:lineRule="atLeast"/>
        <w:textAlignment w:val="center"/>
        <w:rPr>
          <w:rFonts w:ascii="BrownStd-Bold" w:hAnsi="BrownStd-Bold" w:cs="BrownStd-Bold"/>
          <w:b/>
          <w:bCs/>
          <w:color w:val="000000"/>
          <w:spacing w:val="2"/>
          <w:w w:val="107"/>
          <w:sz w:val="20"/>
          <w:szCs w:val="20"/>
          <w:lang w:eastAsia="de-DE"/>
        </w:rPr>
      </w:pPr>
      <w:r w:rsidRPr="000B7550">
        <w:rPr>
          <w:rFonts w:ascii="BrownStd-Bold" w:hAnsi="BrownStd-Bold" w:cs="BrownStd-Bold"/>
          <w:b/>
          <w:bCs/>
          <w:color w:val="000000"/>
          <w:spacing w:val="2"/>
          <w:w w:val="107"/>
          <w:sz w:val="20"/>
          <w:szCs w:val="20"/>
          <w:lang w:eastAsia="de-DE"/>
        </w:rPr>
        <w:t>Elementar, aber kein Selbstzweck: Das Design</w:t>
      </w:r>
    </w:p>
    <w:p w:rsidR="0094474E" w:rsidRPr="000B7550" w:rsidRDefault="0094474E" w:rsidP="006624AD">
      <w:pPr>
        <w:widowControl w:val="0"/>
        <w:suppressAutoHyphens w:val="0"/>
        <w:autoSpaceDE w:val="0"/>
        <w:autoSpaceDN w:val="0"/>
        <w:adjustRightInd w:val="0"/>
        <w:spacing w:before="160" w:after="0" w:line="260" w:lineRule="atLeast"/>
        <w:textAlignment w:val="center"/>
        <w:rPr>
          <w:rFonts w:ascii="BrownStd-Light" w:hAnsi="BrownStd-Light" w:cs="BrownStd-Light"/>
          <w:color w:val="000000"/>
          <w:spacing w:val="1"/>
          <w:w w:val="107"/>
          <w:sz w:val="20"/>
          <w:szCs w:val="20"/>
          <w:lang w:eastAsia="de-DE"/>
        </w:rPr>
      </w:pPr>
      <w:r w:rsidRPr="000B7550">
        <w:rPr>
          <w:rFonts w:ascii="BrownStd-Light" w:hAnsi="BrownStd-Light" w:cs="BrownStd-Light"/>
          <w:color w:val="000000"/>
          <w:spacing w:val="2"/>
          <w:w w:val="107"/>
          <w:sz w:val="20"/>
          <w:szCs w:val="20"/>
          <w:lang w:eastAsia="de-DE"/>
        </w:rPr>
        <w:t>Die Leuchtdiode erlaubt nicht nur techn</w:t>
      </w:r>
      <w:r w:rsidR="000B7550">
        <w:rPr>
          <w:rFonts w:ascii="BrownStd-Light" w:hAnsi="BrownStd-Light" w:cs="BrownStd-Light"/>
          <w:color w:val="000000"/>
          <w:spacing w:val="2"/>
          <w:w w:val="107"/>
          <w:sz w:val="20"/>
          <w:szCs w:val="20"/>
          <w:lang w:eastAsia="de-DE"/>
        </w:rPr>
        <w:t>isch innovative Beleuchtungsl</w:t>
      </w:r>
      <w:r w:rsidR="000B7550">
        <w:rPr>
          <w:rFonts w:ascii="BrownStd-Light" w:hAnsi="BrownStd-Light" w:cs="BrownStd-Light"/>
          <w:color w:val="000000"/>
          <w:spacing w:val="2"/>
          <w:w w:val="107"/>
          <w:sz w:val="20"/>
          <w:szCs w:val="20"/>
          <w:lang w:eastAsia="de-DE"/>
        </w:rPr>
        <w:t>ö</w:t>
      </w:r>
      <w:r w:rsidRPr="000B7550">
        <w:rPr>
          <w:rFonts w:ascii="BrownStd-Light" w:hAnsi="BrownStd-Light" w:cs="BrownStd-Light"/>
          <w:color w:val="000000"/>
          <w:spacing w:val="2"/>
          <w:w w:val="107"/>
          <w:sz w:val="20"/>
          <w:szCs w:val="20"/>
          <w:lang w:eastAsia="de-DE"/>
        </w:rPr>
        <w:t>sungen, auch das Design erhält ganz neue Möglichkeiten. Selux nutzt diese Optionen geschickt für neuartige, durchdachte Konzepte, fü</w:t>
      </w:r>
      <w:r w:rsidR="000B7550">
        <w:rPr>
          <w:rFonts w:ascii="BrownStd-Light" w:hAnsi="BrownStd-Light" w:cs="BrownStd-Light"/>
          <w:color w:val="000000"/>
          <w:spacing w:val="2"/>
          <w:w w:val="107"/>
          <w:sz w:val="20"/>
          <w:szCs w:val="20"/>
          <w:lang w:eastAsia="de-DE"/>
        </w:rPr>
        <w:t>r redu</w:t>
      </w:r>
      <w:r w:rsidRPr="000B7550">
        <w:rPr>
          <w:rFonts w:ascii="BrownStd-Light" w:hAnsi="BrownStd-Light" w:cs="BrownStd-Light"/>
          <w:color w:val="000000"/>
          <w:spacing w:val="2"/>
          <w:w w:val="107"/>
          <w:sz w:val="20"/>
          <w:szCs w:val="20"/>
          <w:lang w:eastAsia="de-DE"/>
        </w:rPr>
        <w:t>zierte Formen und Volumen sowie für einen neuen Minimalismus bei höchster Lichtqualität. Damit bleibt Selux</w:t>
      </w:r>
      <w:r w:rsidR="000B7550">
        <w:rPr>
          <w:rFonts w:ascii="BrownStd-Light" w:hAnsi="BrownStd-Light" w:cs="BrownStd-Light"/>
          <w:color w:val="000000"/>
          <w:spacing w:val="2"/>
          <w:w w:val="107"/>
          <w:sz w:val="20"/>
          <w:szCs w:val="20"/>
          <w:lang w:eastAsia="de-DE"/>
        </w:rPr>
        <w:t xml:space="preserve"> seiner Tradition der raffinier</w:t>
      </w:r>
      <w:r w:rsidRPr="000B7550">
        <w:rPr>
          <w:rFonts w:ascii="BrownStd-Light" w:hAnsi="BrownStd-Light" w:cs="BrownStd-Light"/>
          <w:color w:val="000000"/>
          <w:spacing w:val="2"/>
          <w:w w:val="107"/>
          <w:sz w:val="20"/>
          <w:szCs w:val="20"/>
          <w:lang w:eastAsia="de-DE"/>
        </w:rPr>
        <w:t>ten Einfac</w:t>
      </w:r>
      <w:r w:rsidRPr="000B7550">
        <w:rPr>
          <w:rFonts w:ascii="BrownStd-Light" w:hAnsi="BrownStd-Light" w:cs="BrownStd-Light"/>
          <w:color w:val="000000"/>
          <w:spacing w:val="2"/>
          <w:w w:val="107"/>
          <w:sz w:val="20"/>
          <w:szCs w:val="20"/>
          <w:lang w:eastAsia="de-DE"/>
        </w:rPr>
        <w:t>h</w:t>
      </w:r>
      <w:r w:rsidRPr="000B7550">
        <w:rPr>
          <w:rFonts w:ascii="BrownStd-Light" w:hAnsi="BrownStd-Light" w:cs="BrownStd-Light"/>
          <w:color w:val="000000"/>
          <w:spacing w:val="2"/>
          <w:w w:val="107"/>
          <w:sz w:val="20"/>
          <w:szCs w:val="20"/>
          <w:lang w:eastAsia="de-DE"/>
        </w:rPr>
        <w:t>heit genauso treu wie den traditionellen Paradigmen des deutschen D</w:t>
      </w:r>
      <w:r w:rsidRPr="000B7550">
        <w:rPr>
          <w:rFonts w:ascii="BrownStd-Light" w:hAnsi="BrownStd-Light" w:cs="BrownStd-Light"/>
          <w:color w:val="000000"/>
          <w:spacing w:val="2"/>
          <w:w w:val="107"/>
          <w:sz w:val="20"/>
          <w:szCs w:val="20"/>
          <w:lang w:eastAsia="de-DE"/>
        </w:rPr>
        <w:t>e</w:t>
      </w:r>
      <w:r w:rsidRPr="000B7550">
        <w:rPr>
          <w:rFonts w:ascii="BrownStd-Light" w:hAnsi="BrownStd-Light" w:cs="BrownStd-Light"/>
          <w:color w:val="000000"/>
          <w:spacing w:val="2"/>
          <w:w w:val="107"/>
          <w:sz w:val="20"/>
          <w:szCs w:val="20"/>
          <w:lang w:eastAsia="de-DE"/>
        </w:rPr>
        <w:t>signs, die seine internationale Bedeutung begründen.</w:t>
      </w:r>
      <w:r w:rsidR="000B7550">
        <w:rPr>
          <w:rFonts w:ascii="BrownStd-Light" w:hAnsi="BrownStd-Light" w:cs="BrownStd-Light"/>
          <w:color w:val="000000"/>
          <w:spacing w:val="2"/>
          <w:w w:val="107"/>
          <w:sz w:val="20"/>
          <w:szCs w:val="20"/>
          <w:lang w:eastAsia="de-DE"/>
        </w:rPr>
        <w:t xml:space="preserve"> </w:t>
      </w:r>
      <w:r w:rsidRPr="000B7550">
        <w:rPr>
          <w:rFonts w:ascii="BrownStd-Light" w:hAnsi="BrownStd-Light" w:cs="BrownStd-Light"/>
          <w:color w:val="000000"/>
          <w:spacing w:val="2"/>
          <w:w w:val="107"/>
          <w:sz w:val="20"/>
          <w:szCs w:val="20"/>
          <w:lang w:eastAsia="de-DE"/>
        </w:rPr>
        <w:t>Aktuelles Beispiel dafür ist die besonders flache Anbauleuchte Pallas. Sie verbindet minimal</w:t>
      </w:r>
      <w:r w:rsidRPr="000B7550">
        <w:rPr>
          <w:rFonts w:ascii="BrownStd-Light" w:hAnsi="BrownStd-Light" w:cs="BrownStd-Light"/>
          <w:color w:val="000000"/>
          <w:spacing w:val="2"/>
          <w:w w:val="107"/>
          <w:sz w:val="20"/>
          <w:szCs w:val="20"/>
          <w:lang w:eastAsia="de-DE"/>
        </w:rPr>
        <w:t>i</w:t>
      </w:r>
      <w:r w:rsidRPr="000B7550">
        <w:rPr>
          <w:rFonts w:ascii="BrownStd-Light" w:hAnsi="BrownStd-Light" w:cs="BrownStd-Light"/>
          <w:color w:val="000000"/>
          <w:spacing w:val="2"/>
          <w:w w:val="107"/>
          <w:sz w:val="20"/>
          <w:szCs w:val="20"/>
          <w:lang w:eastAsia="de-DE"/>
        </w:rPr>
        <w:t>stisches Design mit homogenem, beste</w:t>
      </w:r>
      <w:r w:rsidR="00811688">
        <w:rPr>
          <w:rFonts w:ascii="BrownStd-Light" w:hAnsi="BrownStd-Light" w:cs="BrownStd-Light"/>
          <w:color w:val="000000"/>
          <w:spacing w:val="2"/>
          <w:w w:val="107"/>
          <w:sz w:val="20"/>
          <w:szCs w:val="20"/>
          <w:lang w:eastAsia="de-DE"/>
        </w:rPr>
        <w:t>m</w:t>
      </w:r>
      <w:r w:rsidRPr="000B7550">
        <w:rPr>
          <w:rFonts w:ascii="BrownStd-Light" w:hAnsi="BrownStd-Light" w:cs="BrownStd-Light"/>
          <w:color w:val="000000"/>
          <w:spacing w:val="2"/>
          <w:w w:val="107"/>
          <w:sz w:val="20"/>
          <w:szCs w:val="20"/>
          <w:lang w:eastAsia="de-DE"/>
        </w:rPr>
        <w:t xml:space="preserve"> Licht, ist extrem robust und ei</w:t>
      </w:r>
      <w:r w:rsidRPr="000B7550">
        <w:rPr>
          <w:rFonts w:ascii="BrownStd-Light" w:hAnsi="BrownStd-Light" w:cs="BrownStd-Light"/>
          <w:color w:val="000000"/>
          <w:spacing w:val="2"/>
          <w:w w:val="107"/>
          <w:sz w:val="20"/>
          <w:szCs w:val="20"/>
          <w:lang w:eastAsia="de-DE"/>
        </w:rPr>
        <w:t>n</w:t>
      </w:r>
      <w:r w:rsidRPr="000B7550">
        <w:rPr>
          <w:rFonts w:ascii="BrownStd-Light" w:hAnsi="BrownStd-Light" w:cs="BrownStd-Light"/>
          <w:color w:val="000000"/>
          <w:spacing w:val="2"/>
          <w:w w:val="107"/>
          <w:sz w:val="20"/>
          <w:szCs w:val="20"/>
          <w:lang w:eastAsia="de-DE"/>
        </w:rPr>
        <w:t>fach zu montieren. Mit dem zugehörigen Medienträger, der Leitungen sowie andere Elemente aufnimmt, zeigt Pallas, wie smarte Funktionsint</w:t>
      </w:r>
      <w:r w:rsidRPr="000B7550">
        <w:rPr>
          <w:rFonts w:ascii="BrownStd-Light" w:hAnsi="BrownStd-Light" w:cs="BrownStd-Light"/>
          <w:color w:val="000000"/>
          <w:spacing w:val="2"/>
          <w:w w:val="107"/>
          <w:sz w:val="20"/>
          <w:szCs w:val="20"/>
          <w:lang w:eastAsia="de-DE"/>
        </w:rPr>
        <w:t>e</w:t>
      </w:r>
      <w:r w:rsidRPr="000B7550">
        <w:rPr>
          <w:rFonts w:ascii="BrownStd-Light" w:hAnsi="BrownStd-Light" w:cs="BrownStd-Light"/>
          <w:color w:val="000000"/>
          <w:spacing w:val="2"/>
          <w:w w:val="107"/>
          <w:sz w:val="20"/>
          <w:szCs w:val="20"/>
          <w:lang w:eastAsia="de-DE"/>
        </w:rPr>
        <w:t>gration aussieht.</w:t>
      </w:r>
    </w:p>
    <w:p w:rsidR="0094474E" w:rsidRPr="000B7550" w:rsidRDefault="0094474E" w:rsidP="006624AD">
      <w:pPr>
        <w:widowControl w:val="0"/>
        <w:suppressAutoHyphens w:val="0"/>
        <w:autoSpaceDE w:val="0"/>
        <w:autoSpaceDN w:val="0"/>
        <w:adjustRightInd w:val="0"/>
        <w:spacing w:before="260" w:after="0" w:line="260" w:lineRule="atLeast"/>
        <w:textAlignment w:val="center"/>
        <w:rPr>
          <w:rFonts w:ascii="BrownStd-Bold" w:hAnsi="BrownStd-Bold" w:cs="BrownStd-Bold"/>
          <w:b/>
          <w:bCs/>
          <w:color w:val="000000"/>
          <w:spacing w:val="2"/>
          <w:w w:val="107"/>
          <w:sz w:val="20"/>
          <w:szCs w:val="20"/>
          <w:lang w:eastAsia="de-DE"/>
        </w:rPr>
      </w:pPr>
      <w:r w:rsidRPr="000B7550">
        <w:rPr>
          <w:rFonts w:ascii="BrownStd-Bold" w:hAnsi="BrownStd-Bold" w:cs="BrownStd-Bold"/>
          <w:b/>
          <w:bCs/>
          <w:color w:val="000000"/>
          <w:spacing w:val="2"/>
          <w:w w:val="107"/>
          <w:sz w:val="20"/>
          <w:szCs w:val="20"/>
          <w:lang w:eastAsia="de-DE"/>
        </w:rPr>
        <w:t>Modularität par Excellence</w:t>
      </w:r>
    </w:p>
    <w:p w:rsidR="0094474E" w:rsidRPr="000B7550" w:rsidRDefault="0094474E" w:rsidP="006624AD">
      <w:pPr>
        <w:widowControl w:val="0"/>
        <w:suppressAutoHyphens w:val="0"/>
        <w:autoSpaceDE w:val="0"/>
        <w:autoSpaceDN w:val="0"/>
        <w:adjustRightInd w:val="0"/>
        <w:spacing w:before="160" w:after="0" w:line="260" w:lineRule="atLeast"/>
        <w:textAlignment w:val="center"/>
        <w:rPr>
          <w:rFonts w:ascii="BrownStd-Light" w:hAnsi="BrownStd-Light" w:cs="BrownStd-Light"/>
          <w:color w:val="000000"/>
          <w:spacing w:val="1"/>
          <w:w w:val="107"/>
          <w:sz w:val="20"/>
          <w:szCs w:val="20"/>
          <w:lang w:eastAsia="de-DE"/>
        </w:rPr>
      </w:pPr>
      <w:r w:rsidRPr="000B7550">
        <w:rPr>
          <w:rFonts w:ascii="BrownStd-Light" w:hAnsi="BrownStd-Light" w:cs="BrownStd-Light"/>
          <w:color w:val="000000"/>
          <w:spacing w:val="2"/>
          <w:w w:val="107"/>
          <w:sz w:val="20"/>
          <w:szCs w:val="20"/>
          <w:lang w:eastAsia="de-DE"/>
        </w:rPr>
        <w:t>Ein weiteres Merkmal zieht sich durch</w:t>
      </w:r>
      <w:r w:rsidR="000B7550">
        <w:rPr>
          <w:rFonts w:ascii="BrownStd-Light" w:hAnsi="BrownStd-Light" w:cs="BrownStd-Light"/>
          <w:color w:val="000000"/>
          <w:spacing w:val="2"/>
          <w:w w:val="107"/>
          <w:sz w:val="20"/>
          <w:szCs w:val="20"/>
          <w:lang w:eastAsia="de-DE"/>
        </w:rPr>
        <w:t xml:space="preserve"> das Selux Portfolio: Der Modul</w:t>
      </w:r>
      <w:r w:rsidRPr="000B7550">
        <w:rPr>
          <w:rFonts w:ascii="BrownStd-Light" w:hAnsi="BrownStd-Light" w:cs="BrownStd-Light"/>
          <w:color w:val="000000"/>
          <w:spacing w:val="2"/>
          <w:w w:val="107"/>
          <w:sz w:val="20"/>
          <w:szCs w:val="20"/>
          <w:lang w:eastAsia="de-DE"/>
        </w:rPr>
        <w:t>g</w:t>
      </w:r>
      <w:r w:rsidRPr="000B7550">
        <w:rPr>
          <w:rFonts w:ascii="BrownStd-Light" w:hAnsi="BrownStd-Light" w:cs="BrownStd-Light"/>
          <w:color w:val="000000"/>
          <w:spacing w:val="2"/>
          <w:w w:val="107"/>
          <w:sz w:val="20"/>
          <w:szCs w:val="20"/>
          <w:lang w:eastAsia="de-DE"/>
        </w:rPr>
        <w:t>e</w:t>
      </w:r>
      <w:r w:rsidRPr="000B7550">
        <w:rPr>
          <w:rFonts w:ascii="BrownStd-Light" w:hAnsi="BrownStd-Light" w:cs="BrownStd-Light"/>
          <w:color w:val="000000"/>
          <w:spacing w:val="2"/>
          <w:w w:val="107"/>
          <w:sz w:val="20"/>
          <w:szCs w:val="20"/>
          <w:lang w:eastAsia="de-DE"/>
        </w:rPr>
        <w:t>danke. Nicht einzelne Lichtlösungen haben die Selux Entwickler im Blick</w:t>
      </w:r>
      <w:proofErr w:type="gramStart"/>
      <w:r w:rsidRPr="000B7550">
        <w:rPr>
          <w:rFonts w:ascii="BrownStd-Light" w:hAnsi="BrownStd-Light" w:cs="BrownStd-Light"/>
          <w:color w:val="000000"/>
          <w:spacing w:val="2"/>
          <w:w w:val="107"/>
          <w:sz w:val="20"/>
          <w:szCs w:val="20"/>
          <w:lang w:eastAsia="de-DE"/>
        </w:rPr>
        <w:t xml:space="preserve">, </w:t>
      </w:r>
      <w:r w:rsidRPr="006624AD">
        <w:rPr>
          <w:rFonts w:ascii="BrownStd-Light" w:hAnsi="BrownStd-Light" w:cs="BrownStd-Light"/>
          <w:color w:val="000000"/>
          <w:spacing w:val="2"/>
          <w:w w:val="105"/>
          <w:sz w:val="20"/>
          <w:szCs w:val="20"/>
          <w:lang w:eastAsia="de-DE"/>
        </w:rPr>
        <w:t>sondern</w:t>
      </w:r>
      <w:proofErr w:type="gramEnd"/>
      <w:r w:rsidRPr="006624AD">
        <w:rPr>
          <w:rFonts w:ascii="BrownStd-Light" w:hAnsi="BrownStd-Light" w:cs="BrownStd-Light"/>
          <w:color w:val="000000"/>
          <w:spacing w:val="2"/>
          <w:w w:val="105"/>
          <w:sz w:val="20"/>
          <w:szCs w:val="20"/>
          <w:lang w:eastAsia="de-DE"/>
        </w:rPr>
        <w:t xml:space="preserve"> modulare Systemkonzep</w:t>
      </w:r>
      <w:r w:rsidR="000B7550" w:rsidRPr="006624AD">
        <w:rPr>
          <w:rFonts w:ascii="BrownStd-Light" w:hAnsi="BrownStd-Light" w:cs="BrownStd-Light"/>
          <w:color w:val="000000"/>
          <w:spacing w:val="2"/>
          <w:w w:val="105"/>
          <w:sz w:val="20"/>
          <w:szCs w:val="20"/>
          <w:lang w:eastAsia="de-DE"/>
        </w:rPr>
        <w:t>te mit vielfältigen Nutzungsmög</w:t>
      </w:r>
      <w:r w:rsidRPr="006624AD">
        <w:rPr>
          <w:rFonts w:ascii="BrownStd-Light" w:hAnsi="BrownStd-Light" w:cs="BrownStd-Light"/>
          <w:color w:val="000000"/>
          <w:spacing w:val="2"/>
          <w:w w:val="105"/>
          <w:sz w:val="20"/>
          <w:szCs w:val="20"/>
          <w:lang w:eastAsia="de-DE"/>
        </w:rPr>
        <w:t>lichkeiten.</w:t>
      </w:r>
      <w:r w:rsidRPr="000B7550">
        <w:rPr>
          <w:rFonts w:ascii="BrownStd-Light" w:hAnsi="BrownStd-Light" w:cs="BrownStd-Light"/>
          <w:color w:val="000000"/>
          <w:spacing w:val="2"/>
          <w:w w:val="107"/>
          <w:sz w:val="20"/>
          <w:szCs w:val="20"/>
          <w:lang w:eastAsia="de-DE"/>
        </w:rPr>
        <w:t xml:space="preserve"> „Selux Systeme sind maximal anpassbar, weil sie eine Fülle an Varianten bezüglich Lichtverteilungen, Lichtfarben, Leistungsklassen und Montag</w:t>
      </w:r>
      <w:r w:rsidRPr="000B7550">
        <w:rPr>
          <w:rFonts w:ascii="BrownStd-Light" w:hAnsi="BrownStd-Light" w:cs="BrownStd-Light"/>
          <w:color w:val="000000"/>
          <w:spacing w:val="2"/>
          <w:w w:val="107"/>
          <w:sz w:val="20"/>
          <w:szCs w:val="20"/>
          <w:lang w:eastAsia="de-DE"/>
        </w:rPr>
        <w:t>e</w:t>
      </w:r>
      <w:r w:rsidRPr="000B7550">
        <w:rPr>
          <w:rFonts w:ascii="BrownStd-Light" w:hAnsi="BrownStd-Light" w:cs="BrownStd-Light"/>
          <w:color w:val="000000"/>
          <w:spacing w:val="2"/>
          <w:w w:val="107"/>
          <w:sz w:val="20"/>
          <w:szCs w:val="20"/>
          <w:lang w:eastAsia="de-DE"/>
        </w:rPr>
        <w:t>formen bieten“, erläutert Selux Vorstand Jürgen Hess. Und: „Beispielhaft zeigt sich dies anhand unserer erfolgreichen M-Familie, die in diesem Jahr ein neues Mitglied, die M60 Connect</w:t>
      </w:r>
      <w:r w:rsidR="005B397E">
        <w:rPr>
          <w:rFonts w:ascii="BrownStd-Light" w:hAnsi="BrownStd-Light" w:cs="BrownStd-Light"/>
          <w:color w:val="000000"/>
          <w:spacing w:val="2"/>
          <w:w w:val="107"/>
          <w:sz w:val="20"/>
          <w:szCs w:val="20"/>
          <w:lang w:eastAsia="de-DE"/>
        </w:rPr>
        <w:t>,</w:t>
      </w:r>
      <w:r w:rsidRPr="000B7550">
        <w:rPr>
          <w:rFonts w:ascii="BrownStd-Light" w:hAnsi="BrownStd-Light" w:cs="BrownStd-Light"/>
          <w:color w:val="000000"/>
          <w:spacing w:val="2"/>
          <w:w w:val="107"/>
          <w:sz w:val="20"/>
          <w:szCs w:val="20"/>
          <w:lang w:eastAsia="de-DE"/>
        </w:rPr>
        <w:t xml:space="preserve"> erhält. Damit geben wir Planern das Instrumentarium für erstklassige Lichtlösungen an die Hand.“</w:t>
      </w:r>
    </w:p>
    <w:p w:rsidR="0094474E" w:rsidRPr="000B7550" w:rsidRDefault="0094474E" w:rsidP="006624AD">
      <w:pPr>
        <w:widowControl w:val="0"/>
        <w:suppressAutoHyphens w:val="0"/>
        <w:autoSpaceDE w:val="0"/>
        <w:autoSpaceDN w:val="0"/>
        <w:adjustRightInd w:val="0"/>
        <w:spacing w:before="260" w:after="0" w:line="260" w:lineRule="atLeast"/>
        <w:textAlignment w:val="center"/>
        <w:rPr>
          <w:rFonts w:ascii="BrownStd-Bold" w:hAnsi="BrownStd-Bold" w:cs="BrownStd-Bold"/>
          <w:b/>
          <w:bCs/>
          <w:color w:val="000000"/>
          <w:spacing w:val="2"/>
          <w:w w:val="107"/>
          <w:sz w:val="20"/>
          <w:szCs w:val="20"/>
          <w:lang w:eastAsia="de-DE"/>
        </w:rPr>
      </w:pPr>
      <w:r w:rsidRPr="000B7550">
        <w:rPr>
          <w:rFonts w:ascii="BrownStd-Bold" w:hAnsi="BrownStd-Bold" w:cs="BrownStd-Bold"/>
          <w:b/>
          <w:bCs/>
          <w:color w:val="000000"/>
          <w:spacing w:val="2"/>
          <w:w w:val="107"/>
          <w:sz w:val="20"/>
          <w:szCs w:val="20"/>
          <w:lang w:eastAsia="de-DE"/>
        </w:rPr>
        <w:t>Volle Unterstützung für Planer und Anwender</w:t>
      </w:r>
    </w:p>
    <w:p w:rsidR="0094474E" w:rsidRPr="000B7550" w:rsidRDefault="0094474E" w:rsidP="006624AD">
      <w:pPr>
        <w:widowControl w:val="0"/>
        <w:suppressAutoHyphens w:val="0"/>
        <w:autoSpaceDE w:val="0"/>
        <w:autoSpaceDN w:val="0"/>
        <w:adjustRightInd w:val="0"/>
        <w:spacing w:before="160" w:after="0" w:line="260" w:lineRule="atLeast"/>
        <w:textAlignment w:val="center"/>
        <w:rPr>
          <w:rFonts w:ascii="BrownStd-Light" w:hAnsi="BrownStd-Light" w:cs="BrownStd-Light"/>
          <w:color w:val="000000"/>
          <w:spacing w:val="2"/>
          <w:w w:val="107"/>
          <w:sz w:val="20"/>
          <w:szCs w:val="20"/>
          <w:lang w:eastAsia="de-DE"/>
        </w:rPr>
      </w:pPr>
      <w:r w:rsidRPr="000B7550">
        <w:rPr>
          <w:rFonts w:ascii="BrownStd-Light" w:hAnsi="BrownStd-Light" w:cs="BrownStd-Light"/>
          <w:color w:val="000000"/>
          <w:spacing w:val="2"/>
          <w:w w:val="107"/>
          <w:sz w:val="20"/>
          <w:szCs w:val="20"/>
          <w:lang w:eastAsia="de-DE"/>
        </w:rPr>
        <w:t xml:space="preserve">„Dass wir in langfristigen Partnerschaften denken, sehen Sie nicht nur an unserem Portfolio. Es geht uns um so wichtige Aspekte wie Service und </w:t>
      </w:r>
      <w:r w:rsidRPr="006624AD">
        <w:rPr>
          <w:rFonts w:ascii="BrownStd-Light" w:hAnsi="BrownStd-Light" w:cs="BrownStd-Light"/>
          <w:color w:val="000000"/>
          <w:spacing w:val="2"/>
          <w:w w:val="105"/>
          <w:sz w:val="20"/>
          <w:szCs w:val="20"/>
          <w:lang w:eastAsia="de-DE"/>
        </w:rPr>
        <w:t>Unterstützung im Projektgeschäft“</w:t>
      </w:r>
      <w:proofErr w:type="gramStart"/>
      <w:r w:rsidRPr="006624AD">
        <w:rPr>
          <w:rFonts w:ascii="BrownStd-Light" w:hAnsi="BrownStd-Light" w:cs="BrownStd-Light"/>
          <w:color w:val="000000"/>
          <w:spacing w:val="2"/>
          <w:w w:val="105"/>
          <w:sz w:val="20"/>
          <w:szCs w:val="20"/>
          <w:lang w:eastAsia="de-DE"/>
        </w:rPr>
        <w:t>, ergänzt</w:t>
      </w:r>
      <w:proofErr w:type="gramEnd"/>
      <w:r w:rsidRPr="006624AD">
        <w:rPr>
          <w:rFonts w:ascii="BrownStd-Light" w:hAnsi="BrownStd-Light" w:cs="BrownStd-Light"/>
          <w:color w:val="000000"/>
          <w:spacing w:val="2"/>
          <w:w w:val="105"/>
          <w:sz w:val="20"/>
          <w:szCs w:val="20"/>
          <w:lang w:eastAsia="de-DE"/>
        </w:rPr>
        <w:t xml:space="preserve"> Selux Vorstand Felix Grönwaldt. </w:t>
      </w:r>
      <w:r w:rsidRPr="000B7550">
        <w:rPr>
          <w:rFonts w:ascii="BrownStd-Light" w:hAnsi="BrownStd-Light" w:cs="BrownStd-Light"/>
          <w:color w:val="000000"/>
          <w:spacing w:val="2"/>
          <w:w w:val="107"/>
          <w:sz w:val="20"/>
          <w:szCs w:val="20"/>
          <w:lang w:eastAsia="de-DE"/>
        </w:rPr>
        <w:t>„Unser Ziel ist es, die Wichtigkeit von gutem Licht bewusst und erlebbar zu machen. Wir wollen die Menschen inspirieren und zur Mitgestaltung bew</w:t>
      </w:r>
      <w:r w:rsidRPr="000B7550">
        <w:rPr>
          <w:rFonts w:ascii="BrownStd-Light" w:hAnsi="BrownStd-Light" w:cs="BrownStd-Light"/>
          <w:color w:val="000000"/>
          <w:spacing w:val="2"/>
          <w:w w:val="107"/>
          <w:sz w:val="20"/>
          <w:szCs w:val="20"/>
          <w:lang w:eastAsia="de-DE"/>
        </w:rPr>
        <w:t>e</w:t>
      </w:r>
      <w:r w:rsidRPr="000B7550">
        <w:rPr>
          <w:rFonts w:ascii="BrownStd-Light" w:hAnsi="BrownStd-Light" w:cs="BrownStd-Light"/>
          <w:color w:val="000000"/>
          <w:spacing w:val="2"/>
          <w:w w:val="107"/>
          <w:sz w:val="20"/>
          <w:szCs w:val="20"/>
          <w:lang w:eastAsia="de-DE"/>
        </w:rPr>
        <w:t>gen – selbstverständlich unter kreativer Anwendung uns</w:t>
      </w:r>
      <w:r w:rsidR="005B397E">
        <w:rPr>
          <w:rFonts w:ascii="BrownStd-Light" w:hAnsi="BrownStd-Light" w:cs="BrownStd-Light"/>
          <w:color w:val="000000"/>
          <w:spacing w:val="2"/>
          <w:w w:val="107"/>
          <w:sz w:val="20"/>
          <w:szCs w:val="20"/>
          <w:lang w:eastAsia="de-DE"/>
        </w:rPr>
        <w:t>erer Leuchten und Lichtlösungen</w:t>
      </w:r>
      <w:proofErr w:type="gramStart"/>
      <w:r w:rsidRPr="000B7550">
        <w:rPr>
          <w:rFonts w:ascii="BrownStd-Light" w:hAnsi="BrownStd-Light" w:cs="BrownStd-Light"/>
          <w:color w:val="000000"/>
          <w:spacing w:val="2"/>
          <w:w w:val="107"/>
          <w:sz w:val="20"/>
          <w:szCs w:val="20"/>
          <w:lang w:eastAsia="de-DE"/>
        </w:rPr>
        <w:t>.</w:t>
      </w:r>
      <w:r w:rsidR="005B397E">
        <w:rPr>
          <w:rFonts w:ascii="BrownStd-Light" w:hAnsi="BrownStd-Light" w:cs="BrownStd-Light"/>
          <w:color w:val="000000"/>
          <w:spacing w:val="2"/>
          <w:w w:val="107"/>
          <w:sz w:val="20"/>
          <w:szCs w:val="20"/>
          <w:lang w:eastAsia="de-DE"/>
        </w:rPr>
        <w:t>“</w:t>
      </w:r>
      <w:proofErr w:type="gramEnd"/>
    </w:p>
    <w:p w:rsidR="0094474E" w:rsidRPr="000B7550" w:rsidRDefault="0094474E" w:rsidP="006624AD">
      <w:pPr>
        <w:widowControl w:val="0"/>
        <w:suppressAutoHyphens w:val="0"/>
        <w:autoSpaceDE w:val="0"/>
        <w:autoSpaceDN w:val="0"/>
        <w:adjustRightInd w:val="0"/>
        <w:spacing w:before="260" w:after="0" w:line="260" w:lineRule="atLeast"/>
        <w:textAlignment w:val="center"/>
        <w:rPr>
          <w:rFonts w:ascii="BrownStd-Bold" w:hAnsi="BrownStd-Bold" w:cs="BrownStd-Bold"/>
          <w:b/>
          <w:bCs/>
          <w:color w:val="000000"/>
          <w:spacing w:val="2"/>
          <w:w w:val="107"/>
          <w:sz w:val="20"/>
          <w:szCs w:val="20"/>
          <w:lang w:eastAsia="de-DE"/>
        </w:rPr>
      </w:pPr>
      <w:r w:rsidRPr="000B7550">
        <w:rPr>
          <w:rFonts w:ascii="BrownStd-Bold" w:hAnsi="BrownStd-Bold" w:cs="BrownStd-Bold"/>
          <w:b/>
          <w:bCs/>
          <w:color w:val="000000"/>
          <w:spacing w:val="2"/>
          <w:w w:val="107"/>
          <w:sz w:val="20"/>
          <w:szCs w:val="20"/>
          <w:lang w:eastAsia="de-DE"/>
        </w:rPr>
        <w:t>Licht bewegt – das Messe-Erlebnis</w:t>
      </w:r>
    </w:p>
    <w:p w:rsidR="0094474E" w:rsidRPr="000B7550" w:rsidRDefault="0094474E" w:rsidP="006624AD">
      <w:pPr>
        <w:widowControl w:val="0"/>
        <w:suppressAutoHyphens w:val="0"/>
        <w:autoSpaceDE w:val="0"/>
        <w:autoSpaceDN w:val="0"/>
        <w:adjustRightInd w:val="0"/>
        <w:spacing w:before="160" w:after="0" w:line="260" w:lineRule="atLeast"/>
        <w:textAlignment w:val="center"/>
        <w:rPr>
          <w:rFonts w:ascii="BrownStd-Light" w:hAnsi="BrownStd-Light" w:cs="BrownStd-Light"/>
          <w:color w:val="000000"/>
          <w:spacing w:val="2"/>
          <w:w w:val="107"/>
          <w:sz w:val="20"/>
          <w:szCs w:val="20"/>
          <w:lang w:eastAsia="de-DE"/>
        </w:rPr>
      </w:pPr>
      <w:r w:rsidRPr="000B7550">
        <w:rPr>
          <w:rFonts w:ascii="BrownStd-Light" w:hAnsi="BrownStd-Light" w:cs="BrownStd-Light"/>
          <w:color w:val="000000"/>
          <w:spacing w:val="1"/>
          <w:w w:val="107"/>
          <w:sz w:val="20"/>
          <w:szCs w:val="20"/>
          <w:lang w:eastAsia="de-DE"/>
        </w:rPr>
        <w:t>Auf bewährte Partner setzt Selux auch in Sachen Messestand: einmal mehr</w:t>
      </w:r>
      <w:r w:rsidR="005B397E">
        <w:rPr>
          <w:rFonts w:ascii="BrownStd-Light" w:hAnsi="BrownStd-Light" w:cs="BrownStd-Light"/>
          <w:color w:val="000000"/>
          <w:spacing w:val="1"/>
          <w:w w:val="107"/>
          <w:sz w:val="20"/>
          <w:szCs w:val="20"/>
          <w:lang w:eastAsia="de-DE"/>
        </w:rPr>
        <w:t xml:space="preserve"> </w:t>
      </w:r>
      <w:r w:rsidRPr="000B7550">
        <w:rPr>
          <w:rFonts w:ascii="BrownStd-Light" w:hAnsi="BrownStd-Light" w:cs="BrownStd-Light"/>
          <w:color w:val="000000"/>
          <w:spacing w:val="2"/>
          <w:w w:val="107"/>
          <w:sz w:val="20"/>
          <w:szCs w:val="20"/>
          <w:lang w:eastAsia="de-DE"/>
        </w:rPr>
        <w:t>stammt die Gestaltung vom Berliner Architekturbüro Gonzales Haase. Das Konzept orientiert sich am Großmeister der Moderne</w:t>
      </w:r>
      <w:proofErr w:type="gramStart"/>
      <w:r w:rsidRPr="000B7550">
        <w:rPr>
          <w:rFonts w:ascii="BrownStd-Light" w:hAnsi="BrownStd-Light" w:cs="BrownStd-Light"/>
          <w:color w:val="000000"/>
          <w:spacing w:val="2"/>
          <w:w w:val="107"/>
          <w:sz w:val="20"/>
          <w:szCs w:val="20"/>
          <w:lang w:eastAsia="de-DE"/>
        </w:rPr>
        <w:t>, Le</w:t>
      </w:r>
      <w:proofErr w:type="gramEnd"/>
      <w:r w:rsidRPr="000B7550">
        <w:rPr>
          <w:rFonts w:ascii="BrownStd-Light" w:hAnsi="BrownStd-Light" w:cs="BrownStd-Light"/>
          <w:color w:val="000000"/>
          <w:spacing w:val="2"/>
          <w:w w:val="107"/>
          <w:sz w:val="20"/>
          <w:szCs w:val="20"/>
          <w:lang w:eastAsia="de-DE"/>
        </w:rPr>
        <w:t> Corbusier – und greift dessen Prinzipien der Modulation des Lichteinfalls mittels Lamellen und</w:t>
      </w:r>
      <w:r w:rsidR="005B397E">
        <w:rPr>
          <w:rFonts w:ascii="BrownStd-Light" w:hAnsi="BrownStd-Light" w:cs="BrownStd-Light"/>
          <w:color w:val="000000"/>
          <w:spacing w:val="2"/>
          <w:w w:val="107"/>
          <w:sz w:val="20"/>
          <w:szCs w:val="20"/>
          <w:lang w:eastAsia="de-DE"/>
        </w:rPr>
        <w:t xml:space="preserve"> Schotten auf. So umhüllen 5,50 </w:t>
      </w:r>
      <w:r w:rsidRPr="000B7550">
        <w:rPr>
          <w:rFonts w:ascii="BrownStd-Light" w:hAnsi="BrownStd-Light" w:cs="BrownStd-Light"/>
          <w:color w:val="000000"/>
          <w:spacing w:val="2"/>
          <w:w w:val="107"/>
          <w:sz w:val="20"/>
          <w:szCs w:val="20"/>
          <w:lang w:eastAsia="de-DE"/>
        </w:rPr>
        <w:t>Meter hohe Aluminiumlamellen den Stand und erzeugen ein spannendes Wechselspiel aus Dichte und Transp</w:t>
      </w:r>
      <w:r w:rsidRPr="000B7550">
        <w:rPr>
          <w:rFonts w:ascii="BrownStd-Light" w:hAnsi="BrownStd-Light" w:cs="BrownStd-Light"/>
          <w:color w:val="000000"/>
          <w:spacing w:val="2"/>
          <w:w w:val="107"/>
          <w:sz w:val="20"/>
          <w:szCs w:val="20"/>
          <w:lang w:eastAsia="de-DE"/>
        </w:rPr>
        <w:t>a</w:t>
      </w:r>
      <w:r w:rsidRPr="000B7550">
        <w:rPr>
          <w:rFonts w:ascii="BrownStd-Light" w:hAnsi="BrownStd-Light" w:cs="BrownStd-Light"/>
          <w:color w:val="000000"/>
          <w:spacing w:val="2"/>
          <w:w w:val="107"/>
          <w:sz w:val="20"/>
          <w:szCs w:val="20"/>
          <w:lang w:eastAsia="de-DE"/>
        </w:rPr>
        <w:t>renz: Die Anmutung verändert sich abhängig von der Bewegung des Bes</w:t>
      </w:r>
      <w:r w:rsidRPr="000B7550">
        <w:rPr>
          <w:rFonts w:ascii="BrownStd-Light" w:hAnsi="BrownStd-Light" w:cs="BrownStd-Light"/>
          <w:color w:val="000000"/>
          <w:spacing w:val="2"/>
          <w:w w:val="107"/>
          <w:sz w:val="20"/>
          <w:szCs w:val="20"/>
          <w:lang w:eastAsia="de-DE"/>
        </w:rPr>
        <w:t>u</w:t>
      </w:r>
      <w:r w:rsidRPr="000B7550">
        <w:rPr>
          <w:rFonts w:ascii="BrownStd-Light" w:hAnsi="BrownStd-Light" w:cs="BrownStd-Light"/>
          <w:color w:val="000000"/>
          <w:spacing w:val="2"/>
          <w:w w:val="107"/>
          <w:sz w:val="20"/>
          <w:szCs w:val="20"/>
          <w:lang w:eastAsia="de-DE"/>
        </w:rPr>
        <w:t>chers. „Unser Messestand soll ein offener ThinkTank sein, eine Plattform für den Austausch von Ideen und Inspirationen, für Anforderungen, die am Markt zukünftig aufkommen“</w:t>
      </w:r>
      <w:proofErr w:type="gramStart"/>
      <w:r w:rsidRPr="000B7550">
        <w:rPr>
          <w:rFonts w:ascii="BrownStd-Light" w:hAnsi="BrownStd-Light" w:cs="BrownStd-Light"/>
          <w:color w:val="000000"/>
          <w:spacing w:val="2"/>
          <w:w w:val="107"/>
          <w:sz w:val="20"/>
          <w:szCs w:val="20"/>
          <w:lang w:eastAsia="de-DE"/>
        </w:rPr>
        <w:t>, erläutert</w:t>
      </w:r>
      <w:proofErr w:type="gramEnd"/>
      <w:r w:rsidRPr="000B7550">
        <w:rPr>
          <w:rFonts w:ascii="BrownStd-Light" w:hAnsi="BrownStd-Light" w:cs="BrownStd-Light"/>
          <w:color w:val="000000"/>
          <w:spacing w:val="2"/>
          <w:w w:val="107"/>
          <w:sz w:val="20"/>
          <w:szCs w:val="20"/>
          <w:lang w:eastAsia="de-DE"/>
        </w:rPr>
        <w:t xml:space="preserve"> Jürgen Hess. Interaktion ist Pr</w:t>
      </w:r>
      <w:r w:rsidRPr="000B7550">
        <w:rPr>
          <w:rFonts w:ascii="BrownStd-Light" w:hAnsi="BrownStd-Light" w:cs="BrownStd-Light"/>
          <w:color w:val="000000"/>
          <w:spacing w:val="2"/>
          <w:w w:val="107"/>
          <w:sz w:val="20"/>
          <w:szCs w:val="20"/>
          <w:lang w:eastAsia="de-DE"/>
        </w:rPr>
        <w:t>o</w:t>
      </w:r>
      <w:r w:rsidRPr="000B7550">
        <w:rPr>
          <w:rFonts w:ascii="BrownStd-Light" w:hAnsi="BrownStd-Light" w:cs="BrownStd-Light"/>
          <w:color w:val="000000"/>
          <w:spacing w:val="2"/>
          <w:w w:val="107"/>
          <w:sz w:val="20"/>
          <w:szCs w:val="20"/>
          <w:lang w:eastAsia="de-DE"/>
        </w:rPr>
        <w:t>gramm – auch, was die authentischen Materialien des Standes betrifft: Holz, Aluminium und Filz. Erst durch das richtige Licht entfaltet sich ihr Charakter, entwickeln die Oberflächen Sinnlichkeit: „Wir machen Lich</w:t>
      </w:r>
      <w:r w:rsidRPr="000B7550">
        <w:rPr>
          <w:rFonts w:ascii="BrownStd-Light" w:hAnsi="BrownStd-Light" w:cs="BrownStd-Light"/>
          <w:color w:val="000000"/>
          <w:spacing w:val="2"/>
          <w:w w:val="107"/>
          <w:sz w:val="20"/>
          <w:szCs w:val="20"/>
          <w:lang w:eastAsia="de-DE"/>
        </w:rPr>
        <w:t>t</w:t>
      </w:r>
      <w:r w:rsidRPr="000B7550">
        <w:rPr>
          <w:rFonts w:ascii="BrownStd-Light" w:hAnsi="BrownStd-Light" w:cs="BrownStd-Light"/>
          <w:color w:val="000000"/>
          <w:spacing w:val="2"/>
          <w:w w:val="107"/>
          <w:sz w:val="20"/>
          <w:szCs w:val="20"/>
          <w:lang w:eastAsia="de-DE"/>
        </w:rPr>
        <w:t>qualität begreifbar.“</w:t>
      </w:r>
    </w:p>
    <w:p w:rsidR="0094474E" w:rsidRPr="000B7550" w:rsidRDefault="0094474E" w:rsidP="006624AD">
      <w:pPr>
        <w:widowControl w:val="0"/>
        <w:suppressAutoHyphens w:val="0"/>
        <w:autoSpaceDE w:val="0"/>
        <w:autoSpaceDN w:val="0"/>
        <w:adjustRightInd w:val="0"/>
        <w:spacing w:before="260" w:after="0" w:line="260" w:lineRule="atLeast"/>
        <w:textAlignment w:val="center"/>
        <w:rPr>
          <w:rFonts w:ascii="BrownStd-Bold" w:hAnsi="BrownStd-Bold" w:cs="BrownStd-Bold"/>
          <w:b/>
          <w:bCs/>
          <w:color w:val="000000"/>
          <w:spacing w:val="2"/>
          <w:w w:val="107"/>
          <w:sz w:val="20"/>
          <w:szCs w:val="20"/>
          <w:lang w:eastAsia="de-DE"/>
        </w:rPr>
      </w:pPr>
      <w:r w:rsidRPr="000B7550">
        <w:rPr>
          <w:rFonts w:ascii="BrownStd-Bold" w:hAnsi="BrownStd-Bold" w:cs="BrownStd-Bold"/>
          <w:b/>
          <w:bCs/>
          <w:color w:val="000000"/>
          <w:spacing w:val="2"/>
          <w:w w:val="107"/>
          <w:sz w:val="20"/>
          <w:szCs w:val="20"/>
          <w:lang w:eastAsia="de-DE"/>
        </w:rPr>
        <w:t>Selux denkt architektonisch</w:t>
      </w:r>
    </w:p>
    <w:p w:rsidR="005B397E" w:rsidRDefault="0094474E" w:rsidP="006624AD">
      <w:pPr>
        <w:widowControl w:val="0"/>
        <w:suppressAutoHyphens w:val="0"/>
        <w:autoSpaceDE w:val="0"/>
        <w:autoSpaceDN w:val="0"/>
        <w:adjustRightInd w:val="0"/>
        <w:spacing w:before="160" w:after="0" w:line="260" w:lineRule="atLeast"/>
        <w:textAlignment w:val="center"/>
        <w:rPr>
          <w:rFonts w:ascii="BrownStd-Light" w:hAnsi="BrownStd-Light" w:cs="BrownStd-Light"/>
          <w:color w:val="000000"/>
          <w:spacing w:val="2"/>
          <w:w w:val="107"/>
          <w:sz w:val="20"/>
          <w:szCs w:val="20"/>
          <w:lang w:eastAsia="de-DE"/>
        </w:rPr>
      </w:pPr>
      <w:r w:rsidRPr="000B7550">
        <w:rPr>
          <w:rFonts w:ascii="BrownStd-Light" w:hAnsi="BrownStd-Light" w:cs="BrownStd-Light"/>
          <w:color w:val="000000"/>
          <w:spacing w:val="2"/>
          <w:w w:val="107"/>
          <w:sz w:val="20"/>
          <w:szCs w:val="20"/>
          <w:lang w:eastAsia="de-DE"/>
        </w:rPr>
        <w:t>Gutes Licht ist mehr als nur eine Ware oder ein Produkt, es ist auch gesel</w:t>
      </w:r>
      <w:r w:rsidRPr="000B7550">
        <w:rPr>
          <w:rFonts w:ascii="BrownStd-Light" w:hAnsi="BrownStd-Light" w:cs="BrownStd-Light"/>
          <w:color w:val="000000"/>
          <w:spacing w:val="2"/>
          <w:w w:val="107"/>
          <w:sz w:val="20"/>
          <w:szCs w:val="20"/>
          <w:lang w:eastAsia="de-DE"/>
        </w:rPr>
        <w:t>l</w:t>
      </w:r>
      <w:r w:rsidRPr="000B7550">
        <w:rPr>
          <w:rFonts w:ascii="BrownStd-Light" w:hAnsi="BrownStd-Light" w:cs="BrownStd-Light"/>
          <w:color w:val="000000"/>
          <w:spacing w:val="2"/>
          <w:w w:val="107"/>
          <w:sz w:val="20"/>
          <w:szCs w:val="20"/>
          <w:lang w:eastAsia="de-DE"/>
        </w:rPr>
        <w:t>schaftliche Mission – zumindest für Selux. Letztlich steht bei allen Überl</w:t>
      </w:r>
      <w:r w:rsidRPr="000B7550">
        <w:rPr>
          <w:rFonts w:ascii="BrownStd-Light" w:hAnsi="BrownStd-Light" w:cs="BrownStd-Light"/>
          <w:color w:val="000000"/>
          <w:spacing w:val="2"/>
          <w:w w:val="107"/>
          <w:sz w:val="20"/>
          <w:szCs w:val="20"/>
          <w:lang w:eastAsia="de-DE"/>
        </w:rPr>
        <w:t>e</w:t>
      </w:r>
      <w:r w:rsidRPr="000B7550">
        <w:rPr>
          <w:rFonts w:ascii="BrownStd-Light" w:hAnsi="BrownStd-Light" w:cs="BrownStd-Light"/>
          <w:color w:val="000000"/>
          <w:spacing w:val="2"/>
          <w:w w:val="107"/>
          <w:sz w:val="20"/>
          <w:szCs w:val="20"/>
          <w:lang w:eastAsia="de-DE"/>
        </w:rPr>
        <w:t>gungen das Licht im Mittelpunkt</w:t>
      </w:r>
      <w:proofErr w:type="gramStart"/>
      <w:r w:rsidRPr="000B7550">
        <w:rPr>
          <w:rFonts w:ascii="BrownStd-Light" w:hAnsi="BrownStd-Light" w:cs="BrownStd-Light"/>
          <w:color w:val="000000"/>
          <w:spacing w:val="2"/>
          <w:w w:val="107"/>
          <w:sz w:val="20"/>
          <w:szCs w:val="20"/>
          <w:lang w:eastAsia="de-DE"/>
        </w:rPr>
        <w:t>, ein</w:t>
      </w:r>
      <w:proofErr w:type="gramEnd"/>
      <w:r w:rsidRPr="000B7550">
        <w:rPr>
          <w:rFonts w:ascii="BrownStd-Light" w:hAnsi="BrownStd-Light" w:cs="BrownStd-Light"/>
          <w:color w:val="000000"/>
          <w:spacing w:val="2"/>
          <w:w w:val="107"/>
          <w:sz w:val="20"/>
          <w:szCs w:val="20"/>
          <w:lang w:eastAsia="de-DE"/>
        </w:rPr>
        <w:t xml:space="preserve"> Licht, das so optimal wie möglich den Anforderungen eines Projektes auf lange Zeit entspricht. Konsequent erweitert Selux daher auch seine digitalen Planungshilfen mit Konfigurat</w:t>
      </w:r>
      <w:r w:rsidRPr="000B7550">
        <w:rPr>
          <w:rFonts w:ascii="BrownStd-Light" w:hAnsi="BrownStd-Light" w:cs="BrownStd-Light"/>
          <w:color w:val="000000"/>
          <w:spacing w:val="2"/>
          <w:w w:val="107"/>
          <w:sz w:val="20"/>
          <w:szCs w:val="20"/>
          <w:lang w:eastAsia="de-DE"/>
        </w:rPr>
        <w:t>o</w:t>
      </w:r>
      <w:r w:rsidRPr="000B7550">
        <w:rPr>
          <w:rFonts w:ascii="BrownStd-Light" w:hAnsi="BrownStd-Light" w:cs="BrownStd-Light"/>
          <w:color w:val="000000"/>
          <w:spacing w:val="2"/>
          <w:w w:val="107"/>
          <w:sz w:val="20"/>
          <w:szCs w:val="20"/>
          <w:lang w:eastAsia="de-DE"/>
        </w:rPr>
        <w:t>ren für die beiden Neuheiten Lif und M60 Connect sowie entsprechenden Lookbooks auf der Website. Generell sind alle relevanten Produkt- und S</w:t>
      </w:r>
      <w:r w:rsidRPr="000B7550">
        <w:rPr>
          <w:rFonts w:ascii="BrownStd-Light" w:hAnsi="BrownStd-Light" w:cs="BrownStd-Light"/>
          <w:color w:val="000000"/>
          <w:spacing w:val="2"/>
          <w:w w:val="107"/>
          <w:sz w:val="20"/>
          <w:szCs w:val="20"/>
          <w:lang w:eastAsia="de-DE"/>
        </w:rPr>
        <w:t>y</w:t>
      </w:r>
      <w:r w:rsidRPr="000B7550">
        <w:rPr>
          <w:rFonts w:ascii="BrownStd-Light" w:hAnsi="BrownStd-Light" w:cs="BrownStd-Light"/>
          <w:color w:val="000000"/>
          <w:spacing w:val="2"/>
          <w:w w:val="107"/>
          <w:sz w:val="20"/>
          <w:szCs w:val="20"/>
          <w:lang w:eastAsia="de-DE"/>
        </w:rPr>
        <w:t>steminformationen digital verfügbar – natürlich immer auf dem aktuel</w:t>
      </w:r>
      <w:r w:rsidRPr="000B7550">
        <w:rPr>
          <w:rFonts w:ascii="BrownStd-Light" w:hAnsi="BrownStd-Light" w:cs="BrownStd-Light"/>
          <w:color w:val="000000"/>
          <w:spacing w:val="2"/>
          <w:w w:val="107"/>
          <w:sz w:val="20"/>
          <w:szCs w:val="20"/>
          <w:lang w:eastAsia="de-DE"/>
        </w:rPr>
        <w:t>l</w:t>
      </w:r>
      <w:r w:rsidRPr="000B7550">
        <w:rPr>
          <w:rFonts w:ascii="BrownStd-Light" w:hAnsi="BrownStd-Light" w:cs="BrownStd-Light"/>
          <w:color w:val="000000"/>
          <w:spacing w:val="2"/>
          <w:w w:val="107"/>
          <w:sz w:val="20"/>
          <w:szCs w:val="20"/>
          <w:lang w:eastAsia="de-DE"/>
        </w:rPr>
        <w:t>sten Stand.</w:t>
      </w:r>
    </w:p>
    <w:p w:rsidR="0094474E" w:rsidRPr="000B7550" w:rsidRDefault="0094474E" w:rsidP="006624AD">
      <w:pPr>
        <w:widowControl w:val="0"/>
        <w:suppressAutoHyphens w:val="0"/>
        <w:autoSpaceDE w:val="0"/>
        <w:autoSpaceDN w:val="0"/>
        <w:adjustRightInd w:val="0"/>
        <w:spacing w:before="160" w:after="0" w:line="260" w:lineRule="atLeast"/>
        <w:textAlignment w:val="center"/>
        <w:rPr>
          <w:rFonts w:ascii="BrownStd-Light" w:hAnsi="BrownStd-Light" w:cs="BrownStd-Light"/>
          <w:color w:val="000000"/>
          <w:spacing w:val="2"/>
          <w:w w:val="107"/>
          <w:sz w:val="20"/>
          <w:szCs w:val="20"/>
          <w:lang w:eastAsia="de-DE"/>
        </w:rPr>
      </w:pPr>
      <w:r w:rsidRPr="000B7550">
        <w:rPr>
          <w:rFonts w:ascii="BrownStd-Light" w:hAnsi="BrownStd-Light" w:cs="BrownStd-Light"/>
          <w:color w:val="000000"/>
          <w:spacing w:val="2"/>
          <w:w w:val="107"/>
          <w:sz w:val="20"/>
          <w:szCs w:val="20"/>
          <w:lang w:eastAsia="de-DE"/>
        </w:rPr>
        <w:t>„Wir denken stets in architektonischen Dimensionen“, betont Felix Grö</w:t>
      </w:r>
      <w:r w:rsidRPr="000B7550">
        <w:rPr>
          <w:rFonts w:ascii="BrownStd-Light" w:hAnsi="BrownStd-Light" w:cs="BrownStd-Light"/>
          <w:color w:val="000000"/>
          <w:spacing w:val="2"/>
          <w:w w:val="107"/>
          <w:sz w:val="20"/>
          <w:szCs w:val="20"/>
          <w:lang w:eastAsia="de-DE"/>
        </w:rPr>
        <w:t>n</w:t>
      </w:r>
      <w:r w:rsidRPr="000B7550">
        <w:rPr>
          <w:rFonts w:ascii="BrownStd-Light" w:hAnsi="BrownStd-Light" w:cs="BrownStd-Light"/>
          <w:color w:val="000000"/>
          <w:spacing w:val="2"/>
          <w:w w:val="107"/>
          <w:sz w:val="20"/>
          <w:szCs w:val="20"/>
          <w:lang w:eastAsia="de-DE"/>
        </w:rPr>
        <w:t>waldt. „Die Leuchte ist eigentlich nur Mittel zum Zweck</w:t>
      </w:r>
      <w:proofErr w:type="gramStart"/>
      <w:r w:rsidRPr="000B7550">
        <w:rPr>
          <w:rFonts w:ascii="BrownStd-Light" w:hAnsi="BrownStd-Light" w:cs="BrownStd-Light"/>
          <w:color w:val="000000"/>
          <w:spacing w:val="2"/>
          <w:w w:val="107"/>
          <w:sz w:val="20"/>
          <w:szCs w:val="20"/>
          <w:lang w:eastAsia="de-DE"/>
        </w:rPr>
        <w:t>, aber</w:t>
      </w:r>
      <w:proofErr w:type="gramEnd"/>
      <w:r w:rsidRPr="000B7550">
        <w:rPr>
          <w:rFonts w:ascii="BrownStd-Light" w:hAnsi="BrownStd-Light" w:cs="BrownStd-Light"/>
          <w:color w:val="000000"/>
          <w:spacing w:val="2"/>
          <w:w w:val="107"/>
          <w:sz w:val="20"/>
          <w:szCs w:val="20"/>
          <w:lang w:eastAsia="de-DE"/>
        </w:rPr>
        <w:t xml:space="preserve"> ein Mittel, das wir während der Light</w:t>
      </w:r>
      <w:r w:rsidR="005B397E">
        <w:rPr>
          <w:rFonts w:ascii="BrownStd-Light" w:hAnsi="BrownStd-Light" w:cs="BrownStd-Light"/>
          <w:color w:val="000000"/>
          <w:spacing w:val="2"/>
          <w:w w:val="107"/>
          <w:sz w:val="20"/>
          <w:szCs w:val="20"/>
          <w:lang w:eastAsia="de-DE"/>
        </w:rPr>
        <w:t> </w:t>
      </w:r>
      <w:r w:rsidRPr="000B7550">
        <w:rPr>
          <w:rFonts w:ascii="BrownStd-Light" w:hAnsi="BrownStd-Light" w:cs="BrownStd-Light"/>
          <w:color w:val="000000"/>
          <w:spacing w:val="2"/>
          <w:w w:val="107"/>
          <w:sz w:val="20"/>
          <w:szCs w:val="20"/>
          <w:lang w:eastAsia="de-DE"/>
        </w:rPr>
        <w:t>+</w:t>
      </w:r>
      <w:r w:rsidR="005B397E">
        <w:rPr>
          <w:rFonts w:ascii="BrownStd-Light" w:hAnsi="BrownStd-Light" w:cs="BrownStd-Light"/>
          <w:color w:val="000000"/>
          <w:spacing w:val="2"/>
          <w:w w:val="107"/>
          <w:sz w:val="20"/>
          <w:szCs w:val="20"/>
          <w:lang w:eastAsia="de-DE"/>
        </w:rPr>
        <w:t> </w:t>
      </w:r>
      <w:r w:rsidRPr="000B7550">
        <w:rPr>
          <w:rFonts w:ascii="BrownStd-Light" w:hAnsi="BrownStd-Light" w:cs="BrownStd-Light"/>
          <w:color w:val="000000"/>
          <w:spacing w:val="2"/>
          <w:w w:val="107"/>
          <w:sz w:val="20"/>
          <w:szCs w:val="20"/>
          <w:lang w:eastAsia="de-DE"/>
        </w:rPr>
        <w:t>Building besonders zelebrieren wollen.“</w:t>
      </w:r>
    </w:p>
    <w:p w:rsidR="006624AD" w:rsidRDefault="006624AD" w:rsidP="006624AD">
      <w:pPr>
        <w:widowControl w:val="0"/>
        <w:suppressAutoHyphens w:val="0"/>
        <w:autoSpaceDE w:val="0"/>
        <w:autoSpaceDN w:val="0"/>
        <w:adjustRightInd w:val="0"/>
        <w:spacing w:before="160" w:after="0" w:line="260" w:lineRule="atLeast"/>
        <w:textAlignment w:val="center"/>
        <w:rPr>
          <w:rFonts w:ascii="BrownStd-Light" w:hAnsi="BrownStd-Light" w:cs="BrownStd-Light"/>
          <w:color w:val="000000"/>
          <w:spacing w:val="2"/>
          <w:w w:val="107"/>
          <w:sz w:val="20"/>
          <w:szCs w:val="20"/>
          <w:lang w:eastAsia="de-DE"/>
        </w:rPr>
      </w:pPr>
    </w:p>
    <w:p w:rsidR="0094474E" w:rsidRPr="000B7550" w:rsidRDefault="0094474E" w:rsidP="006624AD">
      <w:pPr>
        <w:widowControl w:val="0"/>
        <w:suppressAutoHyphens w:val="0"/>
        <w:autoSpaceDE w:val="0"/>
        <w:autoSpaceDN w:val="0"/>
        <w:adjustRightInd w:val="0"/>
        <w:spacing w:before="160" w:after="0" w:line="260" w:lineRule="atLeast"/>
        <w:textAlignment w:val="center"/>
        <w:rPr>
          <w:rFonts w:ascii="BrownStd-Light" w:hAnsi="BrownStd-Light" w:cs="BrownStd-Light"/>
          <w:color w:val="000000"/>
          <w:spacing w:val="2"/>
          <w:w w:val="107"/>
          <w:sz w:val="20"/>
          <w:szCs w:val="20"/>
          <w:lang w:eastAsia="de-DE"/>
        </w:rPr>
      </w:pPr>
    </w:p>
    <w:p w:rsidR="0094474E" w:rsidRPr="00AE0811" w:rsidRDefault="0094474E" w:rsidP="005B397E">
      <w:pPr>
        <w:widowControl w:val="0"/>
        <w:suppressAutoHyphens w:val="0"/>
        <w:autoSpaceDE w:val="0"/>
        <w:autoSpaceDN w:val="0"/>
        <w:adjustRightInd w:val="0"/>
        <w:spacing w:after="0" w:line="260" w:lineRule="atLeast"/>
        <w:textAlignment w:val="center"/>
        <w:rPr>
          <w:rFonts w:ascii="BrownStd Thin" w:hAnsi="BrownStd Thin" w:cs="BrownStd-Bold"/>
          <w:bCs/>
          <w:color w:val="000000"/>
          <w:spacing w:val="2"/>
          <w:w w:val="107"/>
          <w:sz w:val="20"/>
          <w:szCs w:val="20"/>
          <w:lang w:eastAsia="de-DE"/>
        </w:rPr>
      </w:pPr>
      <w:r w:rsidRPr="00AE0811">
        <w:rPr>
          <w:rFonts w:ascii="BrownStd Thin" w:hAnsi="BrownStd Thin" w:cs="BrownStd-Light"/>
          <w:color w:val="000000"/>
          <w:spacing w:val="2"/>
          <w:w w:val="107"/>
          <w:sz w:val="20"/>
          <w:szCs w:val="20"/>
          <w:lang w:eastAsia="de-DE"/>
        </w:rPr>
        <w:t>März 2016</w:t>
      </w:r>
    </w:p>
    <w:p w:rsidR="0094474E" w:rsidRPr="000B7550" w:rsidRDefault="0094474E" w:rsidP="006624AD">
      <w:pPr>
        <w:widowControl w:val="0"/>
        <w:suppressAutoHyphens w:val="0"/>
        <w:autoSpaceDE w:val="0"/>
        <w:autoSpaceDN w:val="0"/>
        <w:adjustRightInd w:val="0"/>
        <w:spacing w:before="260" w:after="0" w:line="260" w:lineRule="atLeast"/>
        <w:textAlignment w:val="center"/>
        <w:rPr>
          <w:rFonts w:ascii="BrownStd-Bold" w:hAnsi="BrownStd-Bold" w:cs="BrownStd-Bold"/>
          <w:b/>
          <w:bCs/>
          <w:color w:val="000000"/>
          <w:spacing w:val="2"/>
          <w:w w:val="107"/>
          <w:sz w:val="20"/>
          <w:szCs w:val="20"/>
          <w:lang w:eastAsia="de-DE"/>
        </w:rPr>
      </w:pPr>
      <w:r w:rsidRPr="000B7550">
        <w:rPr>
          <w:rFonts w:ascii="BrownStd-Bold" w:hAnsi="BrownStd-Bold" w:cs="BrownStd-Bold"/>
          <w:b/>
          <w:bCs/>
          <w:color w:val="000000"/>
          <w:spacing w:val="2"/>
          <w:w w:val="107"/>
          <w:sz w:val="20"/>
          <w:szCs w:val="20"/>
          <w:lang w:eastAsia="de-DE"/>
        </w:rPr>
        <w:t>Über Selux</w:t>
      </w:r>
    </w:p>
    <w:p w:rsidR="0094474E" w:rsidRPr="000B7550" w:rsidRDefault="0094474E" w:rsidP="000B7550">
      <w:pPr>
        <w:widowControl w:val="0"/>
        <w:suppressAutoHyphens w:val="0"/>
        <w:autoSpaceDE w:val="0"/>
        <w:autoSpaceDN w:val="0"/>
        <w:adjustRightInd w:val="0"/>
        <w:spacing w:before="170" w:after="0" w:line="260" w:lineRule="atLeast"/>
        <w:textAlignment w:val="center"/>
        <w:rPr>
          <w:rFonts w:ascii="BrownStd-Light" w:hAnsi="BrownStd-Light" w:cs="BrownStd-Light"/>
          <w:color w:val="000000"/>
          <w:spacing w:val="2"/>
          <w:w w:val="107"/>
          <w:sz w:val="20"/>
          <w:szCs w:val="20"/>
          <w:lang w:eastAsia="de-DE"/>
        </w:rPr>
      </w:pPr>
      <w:r w:rsidRPr="000B7550">
        <w:rPr>
          <w:rFonts w:ascii="BrownStd-Light" w:hAnsi="BrownStd-Light" w:cs="BrownStd-Light"/>
          <w:color w:val="000000"/>
          <w:spacing w:val="2"/>
          <w:w w:val="107"/>
          <w:sz w:val="20"/>
          <w:szCs w:val="20"/>
          <w:lang w:eastAsia="de-DE"/>
        </w:rPr>
        <w:t>Die Selux Gruppe ist ein führender An</w:t>
      </w:r>
      <w:r w:rsidR="005B397E">
        <w:rPr>
          <w:rFonts w:ascii="BrownStd-Light" w:hAnsi="BrownStd-Light" w:cs="BrownStd-Light"/>
          <w:color w:val="000000"/>
          <w:spacing w:val="2"/>
          <w:w w:val="107"/>
          <w:sz w:val="20"/>
          <w:szCs w:val="20"/>
          <w:lang w:eastAsia="de-DE"/>
        </w:rPr>
        <w:t>bieter von nachhaltigen Beleuc</w:t>
      </w:r>
      <w:r w:rsidR="005B397E">
        <w:rPr>
          <w:rFonts w:ascii="BrownStd-Light" w:hAnsi="BrownStd-Light" w:cs="BrownStd-Light"/>
          <w:color w:val="000000"/>
          <w:spacing w:val="2"/>
          <w:w w:val="107"/>
          <w:sz w:val="20"/>
          <w:szCs w:val="20"/>
          <w:lang w:eastAsia="de-DE"/>
        </w:rPr>
        <w:t>h</w:t>
      </w:r>
      <w:r w:rsidRPr="000B7550">
        <w:rPr>
          <w:rFonts w:ascii="BrownStd-Light" w:hAnsi="BrownStd-Light" w:cs="BrownStd-Light"/>
          <w:color w:val="000000"/>
          <w:spacing w:val="2"/>
          <w:w w:val="107"/>
          <w:sz w:val="20"/>
          <w:szCs w:val="20"/>
          <w:lang w:eastAsia="de-DE"/>
        </w:rPr>
        <w:t>tungslösungen für den Innen- und Außenbereich. Nachhaltig zu handeln, leitet Selux zu einem hohen Anspruch an Energieeffizienz, Ergonomie und Produktgestaltung. 1948 in Berlin gegründet, agiert Selux heute weltweit mit 565 Mitarbeitern und Standorten in Europa, Nordamerika und Austr</w:t>
      </w:r>
      <w:r w:rsidRPr="000B7550">
        <w:rPr>
          <w:rFonts w:ascii="BrownStd-Light" w:hAnsi="BrownStd-Light" w:cs="BrownStd-Light"/>
          <w:color w:val="000000"/>
          <w:spacing w:val="2"/>
          <w:w w:val="107"/>
          <w:sz w:val="20"/>
          <w:szCs w:val="20"/>
          <w:lang w:eastAsia="de-DE"/>
        </w:rPr>
        <w:t>a</w:t>
      </w:r>
      <w:r w:rsidRPr="000B7550">
        <w:rPr>
          <w:rFonts w:ascii="BrownStd-Light" w:hAnsi="BrownStd-Light" w:cs="BrownStd-Light"/>
          <w:color w:val="000000"/>
          <w:spacing w:val="2"/>
          <w:w w:val="107"/>
          <w:sz w:val="20"/>
          <w:szCs w:val="20"/>
          <w:lang w:eastAsia="de-DE"/>
        </w:rPr>
        <w:t>lien. Der Selux Konzern befindet sich auf solidem Erfolgskurs und konnte den Umsatz im Jahr 2014 um 8,9% auf 95 Mio. € erhöhen. Das Wachstum stammt im Wesentlichen aus dem Werk in den USA (+31,4</w:t>
      </w:r>
      <w:r w:rsidR="005B397E">
        <w:rPr>
          <w:rFonts w:ascii="BrownStd-Light" w:hAnsi="BrownStd-Light" w:cs="BrownStd-Light"/>
          <w:color w:val="000000"/>
          <w:spacing w:val="2"/>
          <w:w w:val="107"/>
          <w:sz w:val="20"/>
          <w:szCs w:val="20"/>
          <w:lang w:eastAsia="de-DE"/>
        </w:rPr>
        <w:t> </w:t>
      </w:r>
      <w:r w:rsidRPr="000B7550">
        <w:rPr>
          <w:rFonts w:ascii="BrownStd-Light" w:hAnsi="BrownStd-Light" w:cs="BrownStd-Light"/>
          <w:color w:val="000000"/>
          <w:spacing w:val="2"/>
          <w:w w:val="107"/>
          <w:sz w:val="20"/>
          <w:szCs w:val="20"/>
          <w:lang w:eastAsia="de-DE"/>
        </w:rPr>
        <w:t>%</w:t>
      </w:r>
      <w:proofErr w:type="gramStart"/>
      <w:r w:rsidRPr="000B7550">
        <w:rPr>
          <w:rFonts w:ascii="BrownStd-Light" w:hAnsi="BrownStd-Light" w:cs="BrownStd-Light"/>
          <w:color w:val="000000"/>
          <w:spacing w:val="2"/>
          <w:w w:val="107"/>
          <w:sz w:val="20"/>
          <w:szCs w:val="20"/>
          <w:lang w:eastAsia="de-DE"/>
        </w:rPr>
        <w:t>) und</w:t>
      </w:r>
      <w:proofErr w:type="gramEnd"/>
      <w:r w:rsidRPr="000B7550">
        <w:rPr>
          <w:rFonts w:ascii="BrownStd-Light" w:hAnsi="BrownStd-Light" w:cs="BrownStd-Light"/>
          <w:color w:val="000000"/>
          <w:spacing w:val="2"/>
          <w:w w:val="107"/>
          <w:sz w:val="20"/>
          <w:szCs w:val="20"/>
          <w:lang w:eastAsia="de-DE"/>
        </w:rPr>
        <w:t xml:space="preserve"> aus Deutschland (+11,5</w:t>
      </w:r>
      <w:r w:rsidR="005B397E">
        <w:rPr>
          <w:rFonts w:ascii="BrownStd-Light" w:hAnsi="BrownStd-Light" w:cs="BrownStd-Light"/>
          <w:color w:val="000000"/>
          <w:spacing w:val="2"/>
          <w:w w:val="107"/>
          <w:sz w:val="20"/>
          <w:szCs w:val="20"/>
          <w:lang w:eastAsia="de-DE"/>
        </w:rPr>
        <w:t> </w:t>
      </w:r>
      <w:r w:rsidRPr="000B7550">
        <w:rPr>
          <w:rFonts w:ascii="BrownStd-Light" w:hAnsi="BrownStd-Light" w:cs="BrownStd-Light"/>
          <w:color w:val="000000"/>
          <w:spacing w:val="2"/>
          <w:w w:val="107"/>
          <w:sz w:val="20"/>
          <w:szCs w:val="20"/>
          <w:lang w:eastAsia="de-DE"/>
        </w:rPr>
        <w:t>%).</w:t>
      </w:r>
    </w:p>
    <w:p w:rsidR="000B7550" w:rsidRPr="000B7550" w:rsidRDefault="0094474E" w:rsidP="006624AD">
      <w:pPr>
        <w:pStyle w:val="Fliess"/>
        <w:widowControl w:val="0"/>
        <w:spacing w:before="160"/>
        <w:ind w:right="0"/>
        <w:rPr>
          <w:w w:val="107"/>
        </w:rPr>
      </w:pPr>
      <w:r w:rsidRPr="000B7550">
        <w:rPr>
          <w:rFonts w:ascii="BrownStd-Light" w:hAnsi="BrownStd-Light" w:cs="BrownStd-Light"/>
          <w:color w:val="000000"/>
          <w:spacing w:val="2"/>
          <w:w w:val="107"/>
          <w:lang w:eastAsia="de-DE"/>
        </w:rPr>
        <w:t>Derzeit realisiert die Selux AG über 50</w:t>
      </w:r>
      <w:r w:rsidR="005B397E">
        <w:rPr>
          <w:rFonts w:ascii="BrownStd-Light" w:hAnsi="BrownStd-Light" w:cs="BrownStd-Light"/>
          <w:color w:val="000000"/>
          <w:spacing w:val="2"/>
          <w:w w:val="107"/>
          <w:lang w:eastAsia="de-DE"/>
        </w:rPr>
        <w:t> </w:t>
      </w:r>
      <w:r w:rsidRPr="000B7550">
        <w:rPr>
          <w:rFonts w:ascii="BrownStd-Light" w:hAnsi="BrownStd-Light" w:cs="BrownStd-Light"/>
          <w:color w:val="000000"/>
          <w:spacing w:val="2"/>
          <w:w w:val="107"/>
          <w:lang w:eastAsia="de-DE"/>
        </w:rPr>
        <w:t>% des Umsatzes mit Leuchten, die mit LED-Technik ausgestattet sind, wobei dieser Wert bis Ende 2016 vo</w:t>
      </w:r>
      <w:r w:rsidRPr="000B7550">
        <w:rPr>
          <w:rFonts w:ascii="BrownStd-Light" w:hAnsi="BrownStd-Light" w:cs="BrownStd-Light"/>
          <w:color w:val="000000"/>
          <w:spacing w:val="2"/>
          <w:w w:val="107"/>
          <w:lang w:eastAsia="de-DE"/>
        </w:rPr>
        <w:t>r</w:t>
      </w:r>
      <w:r w:rsidRPr="000B7550">
        <w:rPr>
          <w:rFonts w:ascii="BrownStd-Light" w:hAnsi="BrownStd-Light" w:cs="BrownStd-Light"/>
          <w:color w:val="000000"/>
          <w:spacing w:val="2"/>
          <w:w w:val="107"/>
          <w:lang w:eastAsia="de-DE"/>
        </w:rPr>
        <w:t>aussichtlich auf 70</w:t>
      </w:r>
      <w:r w:rsidR="005B397E">
        <w:rPr>
          <w:rFonts w:ascii="BrownStd-Light" w:hAnsi="BrownStd-Light" w:cs="BrownStd-Light"/>
          <w:color w:val="000000"/>
          <w:spacing w:val="2"/>
          <w:w w:val="107"/>
          <w:lang w:eastAsia="de-DE"/>
        </w:rPr>
        <w:t> </w:t>
      </w:r>
      <w:r w:rsidRPr="000B7550">
        <w:rPr>
          <w:rFonts w:ascii="BrownStd-Light" w:hAnsi="BrownStd-Light" w:cs="BrownStd-Light"/>
          <w:color w:val="000000"/>
          <w:spacing w:val="2"/>
          <w:w w:val="107"/>
          <w:lang w:eastAsia="de-DE"/>
        </w:rPr>
        <w:t>% steigen wird. Damit ist der Weg zur vollständigen Umstellung auf das „digitale“ Licht nicht mehr weit. LED-Licht ermöglicht zusätzliche Energieeinsparungen durch intelligente Steuerungen. Auf di</w:t>
      </w:r>
      <w:r w:rsidRPr="000B7550">
        <w:rPr>
          <w:rFonts w:ascii="BrownStd-Light" w:hAnsi="BrownStd-Light" w:cs="BrownStd-Light"/>
          <w:color w:val="000000"/>
          <w:spacing w:val="2"/>
          <w:w w:val="107"/>
          <w:lang w:eastAsia="de-DE"/>
        </w:rPr>
        <w:t>e</w:t>
      </w:r>
      <w:r w:rsidRPr="000B7550">
        <w:rPr>
          <w:rFonts w:ascii="BrownStd-Light" w:hAnsi="BrownStd-Light" w:cs="BrownStd-Light"/>
          <w:color w:val="000000"/>
          <w:spacing w:val="2"/>
          <w:w w:val="107"/>
          <w:lang w:eastAsia="de-DE"/>
        </w:rPr>
        <w:t>sem Gebiet wird Selux künftig weitere Entwicklungsschwerpunkte setzen. Bekannte von Selux realisierte Projekte sind u.a. der Park am Gleisdreieck in Berlin</w:t>
      </w:r>
      <w:proofErr w:type="gramStart"/>
      <w:r w:rsidRPr="000B7550">
        <w:rPr>
          <w:rFonts w:ascii="BrownStd-Light" w:hAnsi="BrownStd-Light" w:cs="BrownStd-Light"/>
          <w:color w:val="000000"/>
          <w:spacing w:val="2"/>
          <w:w w:val="107"/>
          <w:lang w:eastAsia="de-DE"/>
        </w:rPr>
        <w:t>, das</w:t>
      </w:r>
      <w:proofErr w:type="gramEnd"/>
      <w:r w:rsidRPr="000B7550">
        <w:rPr>
          <w:rFonts w:ascii="BrownStd-Light" w:hAnsi="BrownStd-Light" w:cs="BrownStd-Light"/>
          <w:color w:val="000000"/>
          <w:spacing w:val="2"/>
          <w:w w:val="107"/>
          <w:lang w:eastAsia="de-DE"/>
        </w:rPr>
        <w:t xml:space="preserve"> Porsche Museum in Stuttgart, der alte Hafen von Marseille und das 9/11 Memorial in NY.</w:t>
      </w:r>
    </w:p>
    <w:sectPr w:rsidR="000B7550" w:rsidRPr="000B7550" w:rsidSect="005B397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800000AF" w:usb1="4000206B" w:usb2="00000000" w:usb3="00000000" w:csb0="00000001" w:csb1="00000000"/>
  </w:font>
  <w:font w:name="BrownStd Light">
    <w:panose1 w:val="00010400010101010101"/>
    <w:charset w:val="00"/>
    <w:family w:val="auto"/>
    <w:pitch w:val="variable"/>
    <w:sig w:usb0="800000AF" w:usb1="4000206B"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BrownStd Thin">
    <w:panose1 w:val="00010400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50" w:rsidRPr="00B54079" w:rsidRDefault="000B7550" w:rsidP="000B7550">
    <w:pPr>
      <w:pStyle w:val="Kontakt"/>
      <w:rPr>
        <w:rFonts w:ascii="BrownStd Light" w:hAnsi="BrownStd Light"/>
        <w:b w:val="0"/>
        <w:w w:val="107"/>
      </w:rPr>
    </w:pPr>
    <w:r w:rsidRPr="00B54079">
      <w:rPr>
        <w:rFonts w:ascii="BrownStd Light" w:hAnsi="BrownStd Light"/>
        <w:b w:val="0"/>
        <w:w w:val="107"/>
      </w:rPr>
      <w:t xml:space="preserve">Herstellerkontakt: </w:t>
    </w:r>
  </w:p>
  <w:p w:rsidR="000B7550" w:rsidRPr="00B54079" w:rsidRDefault="000B7550" w:rsidP="000B7550">
    <w:pPr>
      <w:pStyle w:val="Kontakt"/>
      <w:rPr>
        <w:rFonts w:ascii="BrownStd Light" w:hAnsi="BrownStd Light"/>
        <w:b w:val="0"/>
        <w:w w:val="107"/>
      </w:rPr>
    </w:pPr>
    <w:r w:rsidRPr="00B54079">
      <w:rPr>
        <w:rFonts w:ascii="BrownStd Light" w:hAnsi="BrownStd Light"/>
        <w:b w:val="0"/>
        <w:w w:val="107"/>
      </w:rPr>
      <w:t>Manuela Schnabel, Leitung Marketing / Kommunikation</w:t>
    </w:r>
  </w:p>
  <w:p w:rsidR="000B7550" w:rsidRPr="00B54079" w:rsidRDefault="000B7550" w:rsidP="000B7550">
    <w:pPr>
      <w:pStyle w:val="Kontakt"/>
      <w:rPr>
        <w:rFonts w:ascii="BrownStd Light" w:hAnsi="BrownStd Light"/>
        <w:b w:val="0"/>
        <w:w w:val="107"/>
      </w:rPr>
    </w:pPr>
    <w:r w:rsidRPr="00B54079">
      <w:rPr>
        <w:rFonts w:ascii="BrownStd Light" w:hAnsi="BrownStd Light"/>
        <w:b w:val="0"/>
        <w:w w:val="107"/>
      </w:rPr>
      <w:t>Selux AG, Motzener Straße 34, 12277 Berlin, Deutschland</w:t>
    </w:r>
  </w:p>
  <w:p w:rsidR="000B7550" w:rsidRPr="00B54079" w:rsidRDefault="000B7550" w:rsidP="000B7550">
    <w:pPr>
      <w:pStyle w:val="Kontakt"/>
      <w:rPr>
        <w:rFonts w:ascii="BrownStd Light" w:hAnsi="BrownStd Light"/>
        <w:b w:val="0"/>
        <w:w w:val="107"/>
      </w:rPr>
    </w:pPr>
    <w:r w:rsidRPr="00B54079">
      <w:rPr>
        <w:rFonts w:ascii="BrownStd Light" w:hAnsi="BrownStd Light"/>
        <w:b w:val="0"/>
        <w:w w:val="107"/>
      </w:rPr>
      <w:t>T +49 30 72001-246, m.schnabel@selux.de, www.selux.com</w:t>
    </w:r>
  </w:p>
  <w:p w:rsidR="000B7550" w:rsidRDefault="000B7550">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50" w:rsidRDefault="00872F2C" w:rsidP="000B7550">
    <w:pPr>
      <w:pStyle w:val="Kopfzeile"/>
      <w:spacing w:before="320" w:after="0"/>
      <w:ind w:left="-1134"/>
      <w:jc w:val="right"/>
    </w:pPr>
    <w:r>
      <w:rPr>
        <w:noProof/>
      </w:rPr>
      <w:pict>
        <v:shapetype id="_x0000_t202" coordsize="21600,21600" o:spt="202" path="m0,0l0,21600,21600,21600,21600,0xe">
          <v:stroke joinstyle="miter"/>
          <v:path gradientshapeok="t" o:connecttype="rect"/>
        </v:shapetype>
        <v:shape id="_x0000_s2050" type="#_x0000_t202" style="position:absolute;left:0;text-align:left;margin-left:387pt;margin-top:16.9pt;width:2in;height:2in;z-index:251658240" filled="f" stroked="f">
          <v:fill o:detectmouseclick="t"/>
          <v:textbox style="mso-next-textbox:#_x0000_s2050" inset=",7.2pt,,7.2pt">
            <w:txbxContent>
              <w:p w:rsidR="000B7550" w:rsidRDefault="000B7550" w:rsidP="000B7550">
                <w:r>
                  <w:rPr>
                    <w:noProof/>
                    <w:lang w:eastAsia="de-DE"/>
                  </w:rPr>
                  <w:drawing>
                    <wp:inline distT="0" distB="0" distL="0" distR="0">
                      <wp:extent cx="1092200" cy="355600"/>
                      <wp:effectExtent l="25400" t="0" r="0" b="0"/>
                      <wp:docPr id="53" name="Bild 53"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txbxContent>
          </v:textbox>
          <w10:wrap type="square"/>
        </v:shape>
      </w:pict>
    </w:r>
  </w:p>
  <w:p w:rsidR="000B7550" w:rsidRDefault="000B755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64" w:dllVersion="131078" w:nlCheck="1" w:checkStyle="1"/>
  <w:proofState w:grammar="clean"/>
  <w:attachedTemplate r:id="rId1"/>
  <w:revisionView w:markup="0"/>
  <w:doNotTrackMoves/>
  <w:defaultTabStop w:val="720"/>
  <w:autoHyphenation/>
  <w:consecutiveHyphenLimit w:val="2"/>
  <w:hyphenationZone w:val="425"/>
  <w:characterSpacingControl w:val="doNotCompress"/>
  <w:hdrShapeDefaults>
    <o:shapedefaults v:ext="edit" spidmax="2054"/>
    <o:shapelayout v:ext="edit">
      <o:idmap v:ext="edit" data="2"/>
    </o:shapelayout>
  </w:hdrShapeDefaults>
  <w:compat/>
  <w:rsids>
    <w:rsidRoot w:val="0094474E"/>
    <w:rsid w:val="000B7550"/>
    <w:rsid w:val="00446E73"/>
    <w:rsid w:val="005B397E"/>
    <w:rsid w:val="006624AD"/>
    <w:rsid w:val="007B547A"/>
    <w:rsid w:val="00811688"/>
    <w:rsid w:val="00872F2C"/>
    <w:rsid w:val="0094474E"/>
    <w:rsid w:val="00AE0811"/>
    <w:rsid w:val="00D20BFA"/>
  </w:rsids>
  <m:mathPr>
    <m:mathFont m:val="Century Schoolbook"/>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Head1">
    <w:name w:val="Head1"/>
    <w:basedOn w:val="Standard"/>
    <w:rsid w:val="00B54079"/>
    <w:pPr>
      <w:spacing w:after="260" w:line="300" w:lineRule="exact"/>
    </w:pPr>
    <w:rPr>
      <w:rFonts w:ascii="BrownStd" w:hAnsi="BrownStd"/>
      <w:b/>
      <w:sz w:val="24"/>
      <w:szCs w:val="24"/>
      <w:lang w:val="en-US"/>
    </w:rPr>
  </w:style>
  <w:style w:type="paragraph" w:customStyle="1" w:styleId="Fliess">
    <w:name w:val="Fliess"/>
    <w:basedOn w:val="Standard"/>
    <w:uiPriority w:val="99"/>
    <w:rsid w:val="00A253B7"/>
    <w:pPr>
      <w:suppressAutoHyphens w:val="0"/>
      <w:spacing w:after="260" w:line="260" w:lineRule="exact"/>
      <w:ind w:right="1559"/>
    </w:pPr>
    <w:rPr>
      <w:rFonts w:ascii="BrownStd Light" w:hAnsi="BrownStd Light"/>
      <w:sz w:val="20"/>
      <w:szCs w:val="20"/>
    </w:rPr>
  </w:style>
  <w:style w:type="paragraph" w:customStyle="1" w:styleId="Head2">
    <w:name w:val="Head2"/>
    <w:basedOn w:val="Standard"/>
    <w:rsid w:val="00B54079"/>
    <w:pPr>
      <w:spacing w:after="160" w:line="260" w:lineRule="exact"/>
    </w:pPr>
    <w:rPr>
      <w:rFonts w:ascii="BrownStd" w:hAnsi="BrownStd"/>
      <w:b/>
      <w:bCs/>
      <w:sz w:val="20"/>
      <w:szCs w:val="20"/>
    </w:rPr>
  </w:style>
  <w:style w:type="paragraph" w:customStyle="1" w:styleId="head10">
    <w:name w:val="head1"/>
    <w:basedOn w:val="Standard"/>
    <w:uiPriority w:val="99"/>
    <w:rsid w:val="0094474E"/>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selux-vorlage.dotx</Template>
  <TotalTime>0</TotalTime>
  <Pages>3</Pages>
  <Words>917</Words>
  <Characters>5229</Characters>
  <Application>Microsoft Macintosh Word</Application>
  <DocSecurity>0</DocSecurity>
  <Lines>43</Lines>
  <Paragraphs>10</Paragraphs>
  <ScaleCrop>false</ScaleCrop>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2016-03-04T15:30:00Z</dcterms:created>
  <dcterms:modified xsi:type="dcterms:W3CDTF">2016-03-07T11:36:00Z</dcterms:modified>
  <dc:language>de-DE</dc:language>
</cp:coreProperties>
</file>