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99" w:rsidRDefault="005D5D99" w:rsidP="005D5D99">
      <w:pPr>
        <w:jc w:val="both"/>
        <w:rPr>
          <w:rFonts w:ascii="BrownStd-Bold" w:hAnsi="BrownStd-Bold"/>
          <w:b/>
        </w:rPr>
      </w:pPr>
      <w:r>
        <w:rPr>
          <w:rFonts w:ascii="BrownStd-Bold" w:hAnsi="BrownStd-Bold"/>
          <w:b/>
        </w:rPr>
        <w:t>Trigo - T</w:t>
      </w:r>
      <w:r w:rsidR="002C1599">
        <w:rPr>
          <w:rFonts w:ascii="BrownStd-Bold" w:hAnsi="BrownStd-Bold"/>
          <w:b/>
        </w:rPr>
        <w:t xml:space="preserve">rois types de distributions </w:t>
      </w:r>
      <w:r w:rsidR="003557C5">
        <w:rPr>
          <w:rFonts w:ascii="BrownStd-Bold" w:hAnsi="BrownStd-Bold"/>
          <w:b/>
        </w:rPr>
        <w:t>photométriques</w:t>
      </w:r>
      <w:r w:rsidR="002C1599">
        <w:rPr>
          <w:rFonts w:ascii="BrownStd-Bold" w:hAnsi="BrownStd-Bold"/>
          <w:b/>
        </w:rPr>
        <w:t xml:space="preserve"> pour un </w:t>
      </w:r>
      <w:r w:rsidR="003557C5">
        <w:rPr>
          <w:rFonts w:ascii="BrownStd-Bold" w:hAnsi="BrownStd-Bold"/>
          <w:b/>
        </w:rPr>
        <w:t xml:space="preserve">luminaire décoratif </w:t>
      </w:r>
      <w:r w:rsidR="002C1599">
        <w:rPr>
          <w:rFonts w:ascii="BrownStd-Bold" w:hAnsi="BrownStd-Bold"/>
          <w:b/>
        </w:rPr>
        <w:t>urbain</w:t>
      </w:r>
      <w:r>
        <w:rPr>
          <w:rFonts w:ascii="BrownStd-Bold" w:hAnsi="BrownStd-Bold"/>
          <w:b/>
        </w:rPr>
        <w:t xml:space="preserve"> durable </w:t>
      </w:r>
      <w:r w:rsidR="003557C5">
        <w:rPr>
          <w:rFonts w:ascii="BrownStd-Bold" w:hAnsi="BrownStd-Bold"/>
          <w:b/>
        </w:rPr>
        <w:t>à l'esthétique</w:t>
      </w:r>
      <w:r>
        <w:rPr>
          <w:rFonts w:ascii="BrownStd-Bold" w:hAnsi="BrownStd-Bold"/>
          <w:b/>
        </w:rPr>
        <w:t xml:space="preserve"> intemporelle.</w:t>
      </w:r>
    </w:p>
    <w:p w:rsidR="005D5D99" w:rsidRDefault="005D5D99" w:rsidP="005D5D99">
      <w:pPr>
        <w:jc w:val="both"/>
        <w:rPr>
          <w:rFonts w:ascii="BrownStd-Bold" w:hAnsi="BrownStd-Bold"/>
          <w:b/>
        </w:rPr>
      </w:pPr>
      <w:r>
        <w:rPr>
          <w:rFonts w:ascii="BrownStd-Bold" w:hAnsi="BrownStd-Bold"/>
          <w:b/>
        </w:rPr>
        <w:t xml:space="preserve">Le luminaire Trigo </w:t>
      </w:r>
      <w:r w:rsidR="00383699">
        <w:rPr>
          <w:rFonts w:ascii="BrownStd-Bold" w:hAnsi="BrownStd-Bold"/>
          <w:b/>
        </w:rPr>
        <w:t>allie</w:t>
      </w:r>
      <w:r w:rsidR="003557C5">
        <w:rPr>
          <w:rFonts w:ascii="BrownStd-Bold" w:hAnsi="BrownStd-Bold"/>
          <w:b/>
        </w:rPr>
        <w:t xml:space="preserve"> un design élégant à</w:t>
      </w:r>
      <w:r>
        <w:rPr>
          <w:rFonts w:ascii="BrownStd-Bold" w:hAnsi="BrownStd-Bold"/>
          <w:b/>
        </w:rPr>
        <w:t xml:space="preserve"> une technologie efficace assurant un éclairage optimal pour</w:t>
      </w:r>
      <w:r w:rsidR="00383699">
        <w:rPr>
          <w:rFonts w:ascii="BrownStd-Bold" w:hAnsi="BrownStd-Bold"/>
          <w:b/>
        </w:rPr>
        <w:t xml:space="preserve"> les zones piétonnes</w:t>
      </w:r>
      <w:r w:rsidR="0002779B">
        <w:rPr>
          <w:rFonts w:ascii="BrownStd-Bold" w:hAnsi="BrownStd-Bold"/>
          <w:b/>
        </w:rPr>
        <w:t>,</w:t>
      </w:r>
      <w:r w:rsidR="00383699">
        <w:rPr>
          <w:rFonts w:ascii="BrownStd-Bold" w:hAnsi="BrownStd-Bold"/>
          <w:b/>
        </w:rPr>
        <w:t xml:space="preserve"> </w:t>
      </w:r>
      <w:r w:rsidR="0002779B">
        <w:rPr>
          <w:rFonts w:ascii="BrownStd-Bold" w:hAnsi="BrownStd-Bold"/>
          <w:b/>
        </w:rPr>
        <w:t xml:space="preserve">les secteurs résidentiels ou encore </w:t>
      </w:r>
      <w:r w:rsidR="00383699">
        <w:rPr>
          <w:rFonts w:ascii="BrownStd-Bold" w:hAnsi="BrownStd-Bold"/>
          <w:b/>
        </w:rPr>
        <w:t>les parcs</w:t>
      </w:r>
      <w:r w:rsidR="0002779B">
        <w:rPr>
          <w:rFonts w:ascii="BrownStd-Bold" w:hAnsi="BrownStd-Bold"/>
          <w:b/>
        </w:rPr>
        <w:t xml:space="preserve"> et jardin</w:t>
      </w:r>
      <w:r w:rsidR="00192A26">
        <w:rPr>
          <w:rFonts w:ascii="BrownStd-Bold" w:hAnsi="BrownStd-Bold"/>
          <w:b/>
        </w:rPr>
        <w:t>s</w:t>
      </w:r>
      <w:r w:rsidR="00383699">
        <w:rPr>
          <w:rFonts w:ascii="BrownStd-Bold" w:hAnsi="BrownStd-Bold"/>
          <w:b/>
        </w:rPr>
        <w:t xml:space="preserve">. </w:t>
      </w:r>
      <w:r w:rsidR="003557C5">
        <w:rPr>
          <w:rFonts w:ascii="BrownStd-Bold" w:hAnsi="BrownStd-Bold"/>
          <w:b/>
        </w:rPr>
        <w:t>Que ce soit sa version Performance ou Confort, Trigo peut être utilisé dans</w:t>
      </w:r>
      <w:r w:rsidR="00D63EA3">
        <w:rPr>
          <w:rFonts w:ascii="BrownStd-Bold" w:hAnsi="BrownStd-Bold"/>
          <w:b/>
        </w:rPr>
        <w:t xml:space="preserve"> un large éventail d'applications.</w:t>
      </w:r>
    </w:p>
    <w:p w:rsidR="00D63EA3" w:rsidRDefault="0002779B" w:rsidP="005D5D99">
      <w:pPr>
        <w:jc w:val="both"/>
        <w:rPr>
          <w:rFonts w:ascii="BrownStd Light" w:hAnsi="BrownStd Light"/>
        </w:rPr>
      </w:pPr>
      <w:r>
        <w:rPr>
          <w:rFonts w:ascii="BrownStd Light" w:hAnsi="BrownStd Light"/>
        </w:rPr>
        <w:t>Avec sa</w:t>
      </w:r>
      <w:r w:rsidR="00D63EA3">
        <w:rPr>
          <w:rFonts w:ascii="BrownStd Light" w:hAnsi="BrownStd Light"/>
        </w:rPr>
        <w:t xml:space="preserve"> forme</w:t>
      </w:r>
      <w:r w:rsidR="00160750">
        <w:rPr>
          <w:rFonts w:ascii="BrownStd Light" w:hAnsi="BrownStd Light"/>
        </w:rPr>
        <w:t xml:space="preserve"> minimaliste, Trigo permet </w:t>
      </w:r>
      <w:r w:rsidR="00D63EA3">
        <w:rPr>
          <w:rFonts w:ascii="BrownStd Light" w:hAnsi="BrownStd Light"/>
        </w:rPr>
        <w:t>tout simp</w:t>
      </w:r>
      <w:r>
        <w:rPr>
          <w:rFonts w:ascii="BrownStd Light" w:hAnsi="BrownStd Light"/>
        </w:rPr>
        <w:t>lement de faire plus avec moins et peut facilement s’intégrer dans tout environnement.</w:t>
      </w:r>
      <w:r w:rsidR="00160750">
        <w:rPr>
          <w:rFonts w:ascii="BrownStd Light" w:hAnsi="BrownStd Light"/>
        </w:rPr>
        <w:t xml:space="preserve"> C’est une solution décorative élégante, à un prix abordable, avec en son cœur le savoir-faire Selux au travers d’un module optique de qualité, assurant un éclairage harmonieux et efficace en toutes circonstances.</w:t>
      </w:r>
    </w:p>
    <w:p w:rsidR="00160750" w:rsidRDefault="00160750" w:rsidP="005D5D99">
      <w:pPr>
        <w:jc w:val="both"/>
        <w:rPr>
          <w:rFonts w:ascii="BrownStd Light" w:hAnsi="BrownStd Light"/>
        </w:rPr>
      </w:pPr>
      <w:r>
        <w:rPr>
          <w:rFonts w:ascii="BrownStd Light" w:hAnsi="BrownStd Light"/>
        </w:rPr>
        <w:t xml:space="preserve">Le système optique </w:t>
      </w:r>
      <w:r w:rsidR="00192A26">
        <w:rPr>
          <w:rFonts w:ascii="BrownStd Light" w:hAnsi="BrownStd Light"/>
        </w:rPr>
        <w:t>condensé d’ingéniosité</w:t>
      </w:r>
      <w:r w:rsidR="003557C5">
        <w:rPr>
          <w:rFonts w:ascii="BrownStd Light" w:hAnsi="BrownStd Light"/>
        </w:rPr>
        <w:t>,</w:t>
      </w:r>
      <w:r w:rsidR="00192A26">
        <w:rPr>
          <w:rFonts w:ascii="BrownStd Light" w:hAnsi="BrownStd Light"/>
        </w:rPr>
        <w:t xml:space="preserve"> est la pièce ma</w:t>
      </w:r>
      <w:r w:rsidR="003557C5">
        <w:rPr>
          <w:rFonts w:ascii="BrownStd Light" w:hAnsi="BrownStd Light"/>
        </w:rPr>
        <w:t>î</w:t>
      </w:r>
      <w:r w:rsidR="00192A26">
        <w:rPr>
          <w:rFonts w:ascii="BrownStd Light" w:hAnsi="BrownStd Light"/>
        </w:rPr>
        <w:t>tresse de la gamme Trigo. Il o</w:t>
      </w:r>
      <w:r w:rsidR="003557C5">
        <w:rPr>
          <w:rFonts w:ascii="BrownStd Light" w:hAnsi="BrownStd Light"/>
        </w:rPr>
        <w:t>ffre une maî</w:t>
      </w:r>
      <w:r w:rsidR="00192A26">
        <w:rPr>
          <w:rFonts w:ascii="BrownStd Light" w:hAnsi="BrownStd Light"/>
        </w:rPr>
        <w:t xml:space="preserve">trise parfaite de la lumière et une </w:t>
      </w:r>
      <w:r w:rsidR="0088527C">
        <w:rPr>
          <w:rFonts w:ascii="BrownStd Light" w:hAnsi="BrownStd Light"/>
        </w:rPr>
        <w:t xml:space="preserve">large </w:t>
      </w:r>
      <w:r w:rsidR="00192A26">
        <w:rPr>
          <w:rFonts w:ascii="BrownStd Light" w:hAnsi="BrownStd Light"/>
        </w:rPr>
        <w:t>var</w:t>
      </w:r>
      <w:r w:rsidR="003557C5">
        <w:rPr>
          <w:rFonts w:ascii="BrownStd Light" w:hAnsi="BrownStd Light"/>
        </w:rPr>
        <w:t>iété de distributions photométrique</w:t>
      </w:r>
      <w:r w:rsidR="00192A26">
        <w:rPr>
          <w:rFonts w:ascii="BrownStd Light" w:hAnsi="BrownStd Light"/>
        </w:rPr>
        <w:t xml:space="preserve"> ce qui en </w:t>
      </w:r>
      <w:r w:rsidR="0088527C">
        <w:rPr>
          <w:rFonts w:ascii="BrownStd Light" w:hAnsi="BrownStd Light"/>
        </w:rPr>
        <w:t>fait</w:t>
      </w:r>
      <w:r w:rsidR="00192A26">
        <w:rPr>
          <w:rFonts w:ascii="BrownStd Light" w:hAnsi="BrownStd Light"/>
        </w:rPr>
        <w:t xml:space="preserve"> un produit très polyvalent.</w:t>
      </w:r>
      <w:r w:rsidR="0088527C">
        <w:rPr>
          <w:rFonts w:ascii="BrownStd Light" w:hAnsi="BrownStd Light"/>
        </w:rPr>
        <w:t xml:space="preserve"> Ce module optique, indépendant et à lui seul IP65, peut aussi évoluer dans une version Confort dans le cas où le confort visuel est un facteur clé du projet d’éclairage.</w:t>
      </w:r>
      <w:bookmarkStart w:id="0" w:name="_GoBack"/>
      <w:bookmarkEnd w:id="0"/>
    </w:p>
    <w:p w:rsidR="0088527C" w:rsidRDefault="008026B5" w:rsidP="005D5D99">
      <w:pPr>
        <w:jc w:val="both"/>
        <w:rPr>
          <w:rFonts w:ascii="BrownStd Light" w:hAnsi="BrownStd Light"/>
        </w:rPr>
      </w:pPr>
      <w:r>
        <w:rPr>
          <w:rFonts w:ascii="BrownStd Light" w:hAnsi="BrownStd Light"/>
        </w:rPr>
        <w:t xml:space="preserve">Les exigences varient souvent selon les applications, il est parfois possible que les systèmes optiques tels que prédéfinis ne suffisent plus. Dans les zones piétonnes par exemple, un confort visuel maximal peut être requis. C’est pour cela que Selux a développé une version Confort pour la gamme Trigo. Disponible pour tous les types de distributions </w:t>
      </w:r>
      <w:r w:rsidR="003557C5">
        <w:rPr>
          <w:rFonts w:ascii="BrownStd Light" w:hAnsi="BrownStd Light"/>
        </w:rPr>
        <w:t>photométriques</w:t>
      </w:r>
      <w:r>
        <w:rPr>
          <w:rFonts w:ascii="BrownStd Light" w:hAnsi="BrownStd Light"/>
        </w:rPr>
        <w:t>, c’est un système optique de conception différente, recouvert d’un diffuseur prismatique qui diffuse la lumière de façon douce et homogène.</w:t>
      </w:r>
    </w:p>
    <w:p w:rsidR="00C8106C" w:rsidRDefault="00C8106C" w:rsidP="00C8106C">
      <w:pPr>
        <w:jc w:val="both"/>
        <w:rPr>
          <w:rFonts w:ascii="BrownStd Light" w:hAnsi="BrownStd Light"/>
        </w:rPr>
      </w:pPr>
      <w:r>
        <w:rPr>
          <w:rFonts w:ascii="BrownStd Light" w:hAnsi="BrownStd Light"/>
        </w:rPr>
        <w:t>Comme pour tous les luminaires Selux, le département de recherches et développements a donné une grande importance à la longévité</w:t>
      </w:r>
      <w:r w:rsidR="00F622EE">
        <w:rPr>
          <w:rFonts w:ascii="BrownStd Light" w:hAnsi="BrownStd Light"/>
        </w:rPr>
        <w:t xml:space="preserve"> et</w:t>
      </w:r>
      <w:r>
        <w:rPr>
          <w:rFonts w:ascii="BrownStd Light" w:hAnsi="BrownStd Light"/>
        </w:rPr>
        <w:t xml:space="preserve"> la robustesse de cette nouvelle gamme.</w:t>
      </w:r>
      <w:r w:rsidR="00F622EE">
        <w:rPr>
          <w:rFonts w:ascii="BrownStd Light" w:hAnsi="BrownStd Light"/>
        </w:rPr>
        <w:t xml:space="preserve"> L’accès au module optique</w:t>
      </w:r>
      <w:r w:rsidR="00F622EE" w:rsidRPr="00F622EE">
        <w:rPr>
          <w:rFonts w:ascii="BrownStd Light" w:hAnsi="BrownStd Light"/>
        </w:rPr>
        <w:t xml:space="preserve"> </w:t>
      </w:r>
      <w:r w:rsidR="00F622EE">
        <w:rPr>
          <w:rFonts w:ascii="BrownStd Light" w:hAnsi="BrownStd Light"/>
        </w:rPr>
        <w:t>est simplifié ce qui facilite la maintenance de ce produit. La programmation</w:t>
      </w:r>
      <w:r w:rsidR="00701820">
        <w:rPr>
          <w:rFonts w:ascii="BrownStd Light" w:hAnsi="BrownStd Light"/>
        </w:rPr>
        <w:t xml:space="preserve"> personnalisée</w:t>
      </w:r>
      <w:r w:rsidR="00F622EE">
        <w:rPr>
          <w:rFonts w:ascii="BrownStd Light" w:hAnsi="BrownStd Light"/>
        </w:rPr>
        <w:t xml:space="preserve"> des LED permet aussi</w:t>
      </w:r>
      <w:r w:rsidR="003557C5">
        <w:rPr>
          <w:rFonts w:ascii="BrownStd Light" w:hAnsi="BrownStd Light"/>
        </w:rPr>
        <w:t xml:space="preserve"> de gérer et de réduire les</w:t>
      </w:r>
      <w:r w:rsidR="00701820">
        <w:rPr>
          <w:rFonts w:ascii="BrownStd Light" w:hAnsi="BrownStd Light"/>
        </w:rPr>
        <w:t xml:space="preserve"> consommation</w:t>
      </w:r>
      <w:r w:rsidR="003557C5">
        <w:rPr>
          <w:rFonts w:ascii="BrownStd Light" w:hAnsi="BrownStd Light"/>
        </w:rPr>
        <w:t>s</w:t>
      </w:r>
      <w:r w:rsidR="00701820">
        <w:rPr>
          <w:rFonts w:ascii="BrownStd Light" w:hAnsi="BrownStd Light"/>
        </w:rPr>
        <w:t xml:space="preserve"> d’énergie.</w:t>
      </w:r>
    </w:p>
    <w:p w:rsidR="002C1599" w:rsidRPr="002C1599" w:rsidRDefault="00BF664F" w:rsidP="005D5D99">
      <w:pPr>
        <w:jc w:val="both"/>
        <w:rPr>
          <w:rFonts w:ascii="BrownStd Thin" w:hAnsi="BrownStd Thin"/>
        </w:rPr>
      </w:pPr>
      <w:r>
        <w:rPr>
          <w:rFonts w:ascii="BrownStd Light" w:hAnsi="BrownStd Light"/>
        </w:rPr>
        <w:t>Pour concevoir ses produits, Selux n’utilise que des matériaux durables, de très grande qualité. Chaque luminaire subit des tests de mesure de colorimétrie, flux lumineux et de puissan</w:t>
      </w:r>
      <w:r w:rsidR="00F622EE">
        <w:rPr>
          <w:rFonts w:ascii="BrownStd Light" w:hAnsi="BrownStd Light"/>
        </w:rPr>
        <w:t>ce.</w:t>
      </w:r>
    </w:p>
    <w:sectPr w:rsidR="002C1599" w:rsidRPr="002C1599" w:rsidSect="00F622EE">
      <w:headerReference w:type="default" r:id="rId7"/>
      <w:footerReference w:type="default" r:id="rId8"/>
      <w:pgSz w:w="11906" w:h="16838"/>
      <w:pgMar w:top="1985" w:right="3119"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D8" w:rsidRDefault="001823D8" w:rsidP="002C1599">
      <w:pPr>
        <w:spacing w:after="0" w:line="240" w:lineRule="auto"/>
      </w:pPr>
      <w:r>
        <w:separator/>
      </w:r>
    </w:p>
  </w:endnote>
  <w:endnote w:type="continuationSeparator" w:id="0">
    <w:p w:rsidR="001823D8" w:rsidRDefault="001823D8" w:rsidP="002C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00000000000000000"/>
    <w:charset w:val="00"/>
    <w:family w:val="modern"/>
    <w:notTrueType/>
    <w:pitch w:val="variable"/>
    <w:sig w:usb0="800000AF" w:usb1="4000206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 Thin">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7C" w:rsidRPr="003557C5" w:rsidRDefault="0088527C" w:rsidP="0088527C">
    <w:pPr>
      <w:pStyle w:val="Fliess"/>
      <w:spacing w:after="0"/>
      <w:rPr>
        <w:lang w:val="fr-FR"/>
      </w:rPr>
    </w:pPr>
    <w:r w:rsidRPr="003557C5">
      <w:rPr>
        <w:lang w:val="fr-FR"/>
      </w:rPr>
      <w:t xml:space="preserve">Contact: </w:t>
    </w:r>
  </w:p>
  <w:p w:rsidR="0088527C" w:rsidRPr="0088527C" w:rsidRDefault="0088527C" w:rsidP="0088527C">
    <w:pPr>
      <w:pStyle w:val="Fliess"/>
      <w:spacing w:after="0"/>
      <w:rPr>
        <w:lang w:val="fr-FR"/>
      </w:rPr>
    </w:pPr>
    <w:r w:rsidRPr="0088527C">
      <w:rPr>
        <w:lang w:val="fr-FR"/>
      </w:rPr>
      <w:t xml:space="preserve">Frédéric Puaud, </w:t>
    </w:r>
    <w:r w:rsidR="003557C5">
      <w:rPr>
        <w:lang w:val="fr-FR"/>
      </w:rPr>
      <w:t>Directeur</w:t>
    </w:r>
    <w:r w:rsidRPr="0088527C">
      <w:rPr>
        <w:lang w:val="fr-FR"/>
      </w:rPr>
      <w:t xml:space="preserve"> Marketing &amp; </w:t>
    </w:r>
    <w:r w:rsidR="003557C5">
      <w:rPr>
        <w:lang w:val="fr-FR"/>
      </w:rPr>
      <w:t>Etudes</w:t>
    </w:r>
  </w:p>
  <w:p w:rsidR="0088527C" w:rsidRPr="0088527C" w:rsidRDefault="0088527C" w:rsidP="0088527C">
    <w:pPr>
      <w:pStyle w:val="Fliess"/>
      <w:spacing w:after="0"/>
      <w:rPr>
        <w:lang w:val="fr-FR"/>
      </w:rPr>
    </w:pPr>
    <w:r w:rsidRPr="0088527C">
      <w:rPr>
        <w:lang w:val="fr-FR"/>
      </w:rPr>
      <w:t>Selux SAS, P</w:t>
    </w:r>
    <w:r>
      <w:rPr>
        <w:lang w:val="fr-FR"/>
      </w:rPr>
      <w:t>arc d’activité des Chênes, Route de Tramoyes, 01706 Miribel, France</w:t>
    </w:r>
  </w:p>
  <w:p w:rsidR="0088527C" w:rsidRPr="0088527C" w:rsidRDefault="0088527C" w:rsidP="0088527C">
    <w:pPr>
      <w:pStyle w:val="Fliess"/>
      <w:spacing w:after="0"/>
      <w:rPr>
        <w:lang w:val="fr-FR"/>
      </w:rPr>
    </w:pPr>
    <w:r w:rsidRPr="0088527C">
      <w:rPr>
        <w:lang w:val="fr-FR"/>
      </w:rPr>
      <w:t>T +</w:t>
    </w:r>
    <w:r>
      <w:rPr>
        <w:lang w:val="fr-FR"/>
      </w:rPr>
      <w:t>334 72 26 89 47</w:t>
    </w:r>
    <w:r w:rsidRPr="0088527C">
      <w:rPr>
        <w:lang w:val="fr-FR"/>
      </w:rPr>
      <w:t xml:space="preserve">, </w:t>
    </w:r>
    <w:r>
      <w:rPr>
        <w:lang w:val="fr-FR"/>
      </w:rPr>
      <w:t>frederic.puaud@selux.fr</w:t>
    </w:r>
    <w:r w:rsidRPr="0088527C">
      <w:rPr>
        <w:lang w:val="fr-FR"/>
      </w:rPr>
      <w:t xml:space="preserve">, </w:t>
    </w:r>
    <w:r>
      <w:rPr>
        <w:lang w:val="fr-FR"/>
      </w:rPr>
      <w:t>www.selux.fr</w:t>
    </w:r>
  </w:p>
  <w:p w:rsidR="0088527C" w:rsidRDefault="008852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D8" w:rsidRDefault="001823D8" w:rsidP="002C1599">
      <w:pPr>
        <w:spacing w:after="0" w:line="240" w:lineRule="auto"/>
      </w:pPr>
      <w:r>
        <w:separator/>
      </w:r>
    </w:p>
  </w:footnote>
  <w:footnote w:type="continuationSeparator" w:id="0">
    <w:p w:rsidR="001823D8" w:rsidRDefault="001823D8" w:rsidP="002C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99" w:rsidRDefault="005D5D99">
    <w:pPr>
      <w:pStyle w:val="En-tte"/>
    </w:pPr>
    <w:r>
      <w:rPr>
        <w:noProof/>
        <w:lang w:eastAsia="fr-FR"/>
      </w:rPr>
      <w:drawing>
        <wp:anchor distT="0" distB="0" distL="114300" distR="114300" simplePos="0" relativeHeight="251658240" behindDoc="0" locked="0" layoutInCell="1" allowOverlap="1" wp14:anchorId="3D2D1C17" wp14:editId="069B66D1">
          <wp:simplePos x="0" y="0"/>
          <wp:positionH relativeFrom="column">
            <wp:posOffset>4597400</wp:posOffset>
          </wp:positionH>
          <wp:positionV relativeFrom="paragraph">
            <wp:posOffset>45720</wp:posOffset>
          </wp:positionV>
          <wp:extent cx="1092200" cy="355600"/>
          <wp:effectExtent l="0" t="0" r="0" b="6350"/>
          <wp:wrapNone/>
          <wp:docPr id="53" name="Bild 53"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2200" cy="355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1599">
      <w:tab/>
    </w:r>
    <w:r w:rsidR="002C159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99"/>
    <w:rsid w:val="0002779B"/>
    <w:rsid w:val="00160750"/>
    <w:rsid w:val="001823D8"/>
    <w:rsid w:val="00192A26"/>
    <w:rsid w:val="00267735"/>
    <w:rsid w:val="002C1599"/>
    <w:rsid w:val="003557C5"/>
    <w:rsid w:val="00383699"/>
    <w:rsid w:val="005D5D99"/>
    <w:rsid w:val="00701820"/>
    <w:rsid w:val="00782010"/>
    <w:rsid w:val="008026B5"/>
    <w:rsid w:val="0088527C"/>
    <w:rsid w:val="009E3830"/>
    <w:rsid w:val="00BB75B8"/>
    <w:rsid w:val="00BF664F"/>
    <w:rsid w:val="00C8106C"/>
    <w:rsid w:val="00D04219"/>
    <w:rsid w:val="00D63EA3"/>
    <w:rsid w:val="00F62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599"/>
    <w:pPr>
      <w:tabs>
        <w:tab w:val="center" w:pos="4536"/>
        <w:tab w:val="right" w:pos="9072"/>
      </w:tabs>
      <w:spacing w:after="0" w:line="240" w:lineRule="auto"/>
    </w:pPr>
  </w:style>
  <w:style w:type="character" w:customStyle="1" w:styleId="En-tteCar">
    <w:name w:val="En-tête Car"/>
    <w:basedOn w:val="Policepardfaut"/>
    <w:link w:val="En-tte"/>
    <w:uiPriority w:val="99"/>
    <w:rsid w:val="002C1599"/>
  </w:style>
  <w:style w:type="paragraph" w:styleId="Pieddepage">
    <w:name w:val="footer"/>
    <w:basedOn w:val="Normal"/>
    <w:link w:val="PieddepageCar"/>
    <w:uiPriority w:val="99"/>
    <w:unhideWhenUsed/>
    <w:rsid w:val="002C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599"/>
  </w:style>
  <w:style w:type="paragraph" w:styleId="Textedebulles">
    <w:name w:val="Balloon Text"/>
    <w:basedOn w:val="Normal"/>
    <w:link w:val="TextedebullesCar"/>
    <w:uiPriority w:val="99"/>
    <w:semiHidden/>
    <w:unhideWhenUsed/>
    <w:rsid w:val="002C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599"/>
    <w:rPr>
      <w:rFonts w:ascii="Tahoma" w:hAnsi="Tahoma" w:cs="Tahoma"/>
      <w:sz w:val="16"/>
      <w:szCs w:val="16"/>
    </w:rPr>
  </w:style>
  <w:style w:type="paragraph" w:customStyle="1" w:styleId="Fliess">
    <w:name w:val="Fliess"/>
    <w:basedOn w:val="Normal"/>
    <w:uiPriority w:val="99"/>
    <w:rsid w:val="0088527C"/>
    <w:pPr>
      <w:spacing w:after="260" w:line="260" w:lineRule="exact"/>
    </w:pPr>
    <w:rPr>
      <w:rFonts w:ascii="BrownStd Light" w:eastAsia="Arial Unicode MS" w:hAnsi="BrownStd Light" w:cs="Calibri"/>
      <w:color w:val="00000A"/>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599"/>
    <w:pPr>
      <w:tabs>
        <w:tab w:val="center" w:pos="4536"/>
        <w:tab w:val="right" w:pos="9072"/>
      </w:tabs>
      <w:spacing w:after="0" w:line="240" w:lineRule="auto"/>
    </w:pPr>
  </w:style>
  <w:style w:type="character" w:customStyle="1" w:styleId="En-tteCar">
    <w:name w:val="En-tête Car"/>
    <w:basedOn w:val="Policepardfaut"/>
    <w:link w:val="En-tte"/>
    <w:uiPriority w:val="99"/>
    <w:rsid w:val="002C1599"/>
  </w:style>
  <w:style w:type="paragraph" w:styleId="Pieddepage">
    <w:name w:val="footer"/>
    <w:basedOn w:val="Normal"/>
    <w:link w:val="PieddepageCar"/>
    <w:uiPriority w:val="99"/>
    <w:unhideWhenUsed/>
    <w:rsid w:val="002C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599"/>
  </w:style>
  <w:style w:type="paragraph" w:styleId="Textedebulles">
    <w:name w:val="Balloon Text"/>
    <w:basedOn w:val="Normal"/>
    <w:link w:val="TextedebullesCar"/>
    <w:uiPriority w:val="99"/>
    <w:semiHidden/>
    <w:unhideWhenUsed/>
    <w:rsid w:val="002C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599"/>
    <w:rPr>
      <w:rFonts w:ascii="Tahoma" w:hAnsi="Tahoma" w:cs="Tahoma"/>
      <w:sz w:val="16"/>
      <w:szCs w:val="16"/>
    </w:rPr>
  </w:style>
  <w:style w:type="paragraph" w:customStyle="1" w:styleId="Fliess">
    <w:name w:val="Fliess"/>
    <w:basedOn w:val="Normal"/>
    <w:uiPriority w:val="99"/>
    <w:rsid w:val="0088527C"/>
    <w:pPr>
      <w:spacing w:after="260" w:line="260" w:lineRule="exact"/>
    </w:pPr>
    <w:rPr>
      <w:rFonts w:ascii="BrownStd Light" w:eastAsia="Arial Unicode MS" w:hAnsi="BrownStd Light" w:cs="Calibri"/>
      <w:color w:val="00000A"/>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1885</Characters>
  <Application>Microsoft Office Word</Application>
  <DocSecurity>0</DocSecurity>
  <Lines>45</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Moulinet</dc:creator>
  <cp:lastModifiedBy>Maxime Moulinet</cp:lastModifiedBy>
  <cp:revision>2</cp:revision>
  <cp:lastPrinted>2016-10-07T09:53:00Z</cp:lastPrinted>
  <dcterms:created xsi:type="dcterms:W3CDTF">2016-12-13T07:52:00Z</dcterms:created>
  <dcterms:modified xsi:type="dcterms:W3CDTF">2016-12-13T07:52:00Z</dcterms:modified>
</cp:coreProperties>
</file>