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99" w:rsidRPr="003213C9" w:rsidRDefault="00E5383A" w:rsidP="005D5D99">
      <w:pPr>
        <w:jc w:val="both"/>
        <w:rPr>
          <w:rFonts w:ascii="BrownStd-Bold" w:hAnsi="BrownStd-Bold"/>
          <w:b/>
          <w:sz w:val="26"/>
          <w:szCs w:val="28"/>
        </w:rPr>
      </w:pPr>
      <w:proofErr w:type="spellStart"/>
      <w:r>
        <w:rPr>
          <w:rFonts w:ascii="BrownStd-Bold" w:hAnsi="BrownStd-Bold"/>
          <w:b/>
          <w:sz w:val="26"/>
          <w:szCs w:val="28"/>
        </w:rPr>
        <w:t>Olivio</w:t>
      </w:r>
      <w:proofErr w:type="spellEnd"/>
      <w:r>
        <w:rPr>
          <w:rFonts w:ascii="BrownStd-Bold" w:hAnsi="BrownStd-Bold"/>
          <w:b/>
          <w:sz w:val="26"/>
          <w:szCs w:val="28"/>
        </w:rPr>
        <w:t xml:space="preserve"> </w:t>
      </w:r>
      <w:proofErr w:type="spellStart"/>
      <w:r>
        <w:rPr>
          <w:rFonts w:ascii="BrownStd-Bold" w:hAnsi="BrownStd-Bold"/>
          <w:b/>
          <w:sz w:val="26"/>
          <w:szCs w:val="28"/>
        </w:rPr>
        <w:t>Gobo</w:t>
      </w:r>
      <w:proofErr w:type="spellEnd"/>
      <w:r w:rsidR="005D5D99" w:rsidRPr="003213C9">
        <w:rPr>
          <w:rFonts w:ascii="BrownStd-Bold" w:hAnsi="BrownStd-Bold"/>
          <w:b/>
          <w:sz w:val="26"/>
          <w:szCs w:val="28"/>
        </w:rPr>
        <w:t xml:space="preserve"> - </w:t>
      </w:r>
      <w:r>
        <w:rPr>
          <w:rFonts w:ascii="BrownStd-Bold" w:hAnsi="BrownStd-Bold"/>
          <w:b/>
          <w:sz w:val="26"/>
          <w:szCs w:val="28"/>
        </w:rPr>
        <w:t>Pour des projections nettes et précises</w:t>
      </w:r>
      <w:r w:rsidR="005D5D99" w:rsidRPr="003213C9">
        <w:rPr>
          <w:rFonts w:ascii="BrownStd-Bold" w:hAnsi="BrownStd-Bold"/>
          <w:b/>
          <w:sz w:val="26"/>
          <w:szCs w:val="28"/>
        </w:rPr>
        <w:t>.</w:t>
      </w:r>
    </w:p>
    <w:p w:rsidR="00FD1B0E" w:rsidRPr="003213C9" w:rsidRDefault="00E5383A" w:rsidP="00FD1B0E">
      <w:pPr>
        <w:jc w:val="both"/>
        <w:rPr>
          <w:rFonts w:ascii="BrownStd-Bold" w:hAnsi="BrownStd-Bold"/>
          <w:b/>
          <w:sz w:val="20"/>
        </w:rPr>
      </w:pPr>
      <w:r>
        <w:rPr>
          <w:rFonts w:ascii="BrownStd-Bold" w:hAnsi="BrownStd-Bold"/>
          <w:b/>
          <w:sz w:val="20"/>
        </w:rPr>
        <w:t xml:space="preserve">Le projecteur </w:t>
      </w:r>
      <w:proofErr w:type="spellStart"/>
      <w:r>
        <w:rPr>
          <w:rFonts w:ascii="BrownStd-Bold" w:hAnsi="BrownStd-Bold"/>
          <w:b/>
          <w:sz w:val="20"/>
        </w:rPr>
        <w:t>Olivio</w:t>
      </w:r>
      <w:proofErr w:type="spellEnd"/>
      <w:r>
        <w:rPr>
          <w:rFonts w:ascii="BrownStd-Bold" w:hAnsi="BrownStd-Bold"/>
          <w:b/>
          <w:sz w:val="20"/>
        </w:rPr>
        <w:t xml:space="preserve"> </w:t>
      </w:r>
      <w:proofErr w:type="spellStart"/>
      <w:r>
        <w:rPr>
          <w:rFonts w:ascii="BrownStd-Bold" w:hAnsi="BrownStd-Bold"/>
          <w:b/>
          <w:sz w:val="20"/>
        </w:rPr>
        <w:t>Gobo</w:t>
      </w:r>
      <w:proofErr w:type="spellEnd"/>
      <w:r>
        <w:rPr>
          <w:rFonts w:ascii="BrownStd-Bold" w:hAnsi="BrownStd-Bold"/>
          <w:b/>
          <w:sz w:val="20"/>
        </w:rPr>
        <w:t xml:space="preserve">, complément de choix de la gamme de luminaires </w:t>
      </w:r>
      <w:proofErr w:type="spellStart"/>
      <w:r>
        <w:rPr>
          <w:rFonts w:ascii="BrownStd-Bold" w:hAnsi="BrownStd-Bold"/>
          <w:b/>
          <w:sz w:val="20"/>
        </w:rPr>
        <w:t>Olivio</w:t>
      </w:r>
      <w:proofErr w:type="spellEnd"/>
      <w:r>
        <w:rPr>
          <w:rFonts w:ascii="BrownStd-Bold" w:hAnsi="BrownStd-Bold"/>
          <w:b/>
          <w:sz w:val="20"/>
        </w:rPr>
        <w:t>, propose des projections graphiques d'une grande netteté et d'une extrême précision.</w:t>
      </w:r>
    </w:p>
    <w:p w:rsidR="00FD1B0E" w:rsidRPr="003213C9" w:rsidRDefault="00FD1B0E" w:rsidP="00C8106C">
      <w:pPr>
        <w:jc w:val="both"/>
        <w:rPr>
          <w:rFonts w:ascii="BrownStd Light" w:hAnsi="BrownStd Light"/>
          <w:sz w:val="20"/>
        </w:rPr>
      </w:pPr>
      <w:r w:rsidRPr="003213C9">
        <w:rPr>
          <w:rFonts w:ascii="BrownStd Light" w:hAnsi="BrownStd Light"/>
          <w:sz w:val="20"/>
        </w:rPr>
        <w:t xml:space="preserve">De </w:t>
      </w:r>
      <w:r w:rsidR="00E5383A">
        <w:rPr>
          <w:rFonts w:ascii="BrownStd Light" w:hAnsi="BrownStd Light"/>
          <w:sz w:val="20"/>
        </w:rPr>
        <w:t xml:space="preserve">la </w:t>
      </w:r>
      <w:r w:rsidRPr="003213C9">
        <w:rPr>
          <w:rFonts w:ascii="BrownStd Light" w:hAnsi="BrownStd Light"/>
          <w:sz w:val="20"/>
        </w:rPr>
        <w:t xml:space="preserve">forme </w:t>
      </w:r>
      <w:r w:rsidR="00E5383A">
        <w:rPr>
          <w:rFonts w:ascii="BrownStd Light" w:hAnsi="BrownStd Light"/>
          <w:sz w:val="20"/>
        </w:rPr>
        <w:t xml:space="preserve">d’un </w:t>
      </w:r>
      <w:proofErr w:type="spellStart"/>
      <w:r w:rsidR="00E5383A">
        <w:rPr>
          <w:rFonts w:ascii="BrownStd Light" w:hAnsi="BrownStd Light"/>
          <w:sz w:val="20"/>
        </w:rPr>
        <w:t>Olivio</w:t>
      </w:r>
      <w:proofErr w:type="spellEnd"/>
      <w:r w:rsidR="00E5383A">
        <w:rPr>
          <w:rFonts w:ascii="BrownStd Light" w:hAnsi="BrownStd Light"/>
          <w:sz w:val="20"/>
        </w:rPr>
        <w:t xml:space="preserve"> 300, le projecteur </w:t>
      </w:r>
      <w:proofErr w:type="spellStart"/>
      <w:r w:rsidR="00E5383A">
        <w:rPr>
          <w:rFonts w:ascii="BrownStd Light" w:hAnsi="BrownStd Light"/>
          <w:sz w:val="20"/>
        </w:rPr>
        <w:t>Olivio</w:t>
      </w:r>
      <w:proofErr w:type="spellEnd"/>
      <w:r w:rsidR="00E5383A">
        <w:rPr>
          <w:rFonts w:ascii="BrownStd Light" w:hAnsi="BrownStd Light"/>
          <w:sz w:val="20"/>
        </w:rPr>
        <w:t xml:space="preserve"> </w:t>
      </w:r>
      <w:proofErr w:type="spellStart"/>
      <w:r w:rsidR="00E5383A">
        <w:rPr>
          <w:rFonts w:ascii="BrownStd Light" w:hAnsi="BrownStd Light"/>
          <w:sz w:val="20"/>
        </w:rPr>
        <w:t>Gobo</w:t>
      </w:r>
      <w:proofErr w:type="spellEnd"/>
      <w:r w:rsidR="00E5383A">
        <w:rPr>
          <w:rFonts w:ascii="BrownStd Light" w:hAnsi="BrownStd Light"/>
          <w:sz w:val="20"/>
        </w:rPr>
        <w:t xml:space="preserve"> s’intègre parfaitement à </w:t>
      </w:r>
      <w:r w:rsidRPr="003213C9">
        <w:rPr>
          <w:rFonts w:ascii="BrownStd Light" w:hAnsi="BrownStd Light"/>
          <w:sz w:val="20"/>
        </w:rPr>
        <w:t>tout projet d’</w:t>
      </w:r>
      <w:r w:rsidR="00B738F1" w:rsidRPr="003213C9">
        <w:rPr>
          <w:rFonts w:ascii="BrownStd Light" w:hAnsi="BrownStd Light"/>
          <w:sz w:val="20"/>
        </w:rPr>
        <w:t>aménagement urbain</w:t>
      </w:r>
      <w:r w:rsidR="00E5383A">
        <w:rPr>
          <w:rFonts w:ascii="BrownStd Light" w:hAnsi="BrownStd Light"/>
          <w:sz w:val="20"/>
        </w:rPr>
        <w:t>. Rien dans son design ne permet de le distinguer d</w:t>
      </w:r>
      <w:r w:rsidR="00D73D55">
        <w:rPr>
          <w:rFonts w:ascii="BrownStd Light" w:hAnsi="BrownStd Light"/>
          <w:sz w:val="20"/>
        </w:rPr>
        <w:t xml:space="preserve">es </w:t>
      </w:r>
      <w:r w:rsidR="00E5383A">
        <w:rPr>
          <w:rFonts w:ascii="BrownStd Light" w:hAnsi="BrownStd Light"/>
          <w:sz w:val="20"/>
        </w:rPr>
        <w:t xml:space="preserve">autres luminaires </w:t>
      </w:r>
      <w:proofErr w:type="spellStart"/>
      <w:r w:rsidR="00E5383A">
        <w:rPr>
          <w:rFonts w:ascii="BrownStd Light" w:hAnsi="BrownStd Light"/>
          <w:sz w:val="20"/>
        </w:rPr>
        <w:t>Olivio</w:t>
      </w:r>
      <w:proofErr w:type="spellEnd"/>
      <w:r w:rsidR="00A26527">
        <w:rPr>
          <w:rFonts w:ascii="BrownStd Light" w:hAnsi="BrownStd Light"/>
          <w:sz w:val="20"/>
        </w:rPr>
        <w:t xml:space="preserve"> : cela en fait le produit de complément idéal à </w:t>
      </w:r>
      <w:proofErr w:type="spellStart"/>
      <w:r w:rsidR="00A26527">
        <w:rPr>
          <w:rFonts w:ascii="BrownStd Light" w:hAnsi="BrownStd Light"/>
          <w:sz w:val="20"/>
        </w:rPr>
        <w:t>tout</w:t>
      </w:r>
      <w:proofErr w:type="spellEnd"/>
      <w:r w:rsidR="00A26527">
        <w:rPr>
          <w:rFonts w:ascii="BrownStd Light" w:hAnsi="BrownStd Light"/>
          <w:sz w:val="20"/>
        </w:rPr>
        <w:t xml:space="preserve"> ensemble </w:t>
      </w:r>
      <w:proofErr w:type="spellStart"/>
      <w:r w:rsidR="00A26527">
        <w:rPr>
          <w:rFonts w:ascii="BrownStd Light" w:hAnsi="BrownStd Light"/>
          <w:sz w:val="20"/>
        </w:rPr>
        <w:t>Olivio</w:t>
      </w:r>
      <w:proofErr w:type="spellEnd"/>
      <w:r w:rsidR="00A26527">
        <w:rPr>
          <w:rFonts w:ascii="BrownStd Light" w:hAnsi="BrownStd Light"/>
          <w:sz w:val="20"/>
        </w:rPr>
        <w:t xml:space="preserve"> déjà constitué. Il rajoutera ainsi une touche graphique artistique au projet d’éclairage, comme une invitation faite aux usagers de déambuler et redécouvrir leur ville.</w:t>
      </w:r>
    </w:p>
    <w:p w:rsidR="00A26527" w:rsidRPr="00A26527" w:rsidRDefault="00A26527" w:rsidP="00A26527">
      <w:pPr>
        <w:jc w:val="both"/>
        <w:rPr>
          <w:rFonts w:ascii="BrownStd Light" w:hAnsi="BrownStd Light"/>
          <w:sz w:val="20"/>
        </w:rPr>
      </w:pPr>
      <w:r>
        <w:rPr>
          <w:rFonts w:ascii="BrownStd Light" w:hAnsi="BrownStd Light"/>
          <w:sz w:val="20"/>
        </w:rPr>
        <w:t xml:space="preserve">Le projecteur </w:t>
      </w:r>
      <w:proofErr w:type="spellStart"/>
      <w:r>
        <w:rPr>
          <w:rFonts w:ascii="BrownStd Light" w:hAnsi="BrownStd Light"/>
          <w:sz w:val="20"/>
        </w:rPr>
        <w:t>Olivio</w:t>
      </w:r>
      <w:proofErr w:type="spellEnd"/>
      <w:r>
        <w:rPr>
          <w:rFonts w:ascii="BrownStd Light" w:hAnsi="BrownStd Light"/>
          <w:sz w:val="20"/>
        </w:rPr>
        <w:t xml:space="preserve"> </w:t>
      </w:r>
      <w:proofErr w:type="spellStart"/>
      <w:r>
        <w:rPr>
          <w:rFonts w:ascii="BrownStd Light" w:hAnsi="BrownStd Light"/>
          <w:sz w:val="20"/>
        </w:rPr>
        <w:t>Gobo</w:t>
      </w:r>
      <w:proofErr w:type="spellEnd"/>
      <w:r>
        <w:rPr>
          <w:rFonts w:ascii="BrownStd Light" w:hAnsi="BrownStd Light"/>
          <w:sz w:val="20"/>
        </w:rPr>
        <w:t xml:space="preserve"> est équipé de LED 6500K, pour une puissance totale de 49W. Il est utilisé avec une lentille à focale parmi un choix de quatre, depuis la lentille </w:t>
      </w:r>
      <w:proofErr w:type="spellStart"/>
      <w:r>
        <w:rPr>
          <w:rFonts w:ascii="BrownStd Light" w:hAnsi="BrownStd Light"/>
          <w:sz w:val="20"/>
        </w:rPr>
        <w:t>Telephoto</w:t>
      </w:r>
      <w:proofErr w:type="spellEnd"/>
      <w:r>
        <w:rPr>
          <w:rFonts w:ascii="BrownStd Light" w:hAnsi="BrownStd Light"/>
          <w:sz w:val="20"/>
        </w:rPr>
        <w:t xml:space="preserve"> (focale de 150mm) qui permet de projeter des images lumineuses à longue distance, jusqu’à la lentille Très Grand Angle (focale de 45mm) utilisée dans le cas de projections à très courtes distance, en passant par des lentilles plus classiques Standard et Grand Angle (</w:t>
      </w:r>
      <w:r w:rsidR="00342736">
        <w:rPr>
          <w:rFonts w:ascii="BrownStd Light" w:hAnsi="BrownStd Light"/>
          <w:sz w:val="20"/>
        </w:rPr>
        <w:t>focales respectivement de 85mm et 63mm).</w:t>
      </w:r>
    </w:p>
    <w:p w:rsidR="0092612E" w:rsidRPr="003213C9" w:rsidRDefault="00342736" w:rsidP="00C8106C">
      <w:pPr>
        <w:jc w:val="both"/>
        <w:rPr>
          <w:rFonts w:ascii="BrownStd Light" w:hAnsi="BrownStd Light"/>
          <w:sz w:val="20"/>
        </w:rPr>
      </w:pPr>
      <w:r>
        <w:rPr>
          <w:rFonts w:ascii="BrownStd Light" w:hAnsi="BrownStd Light"/>
          <w:sz w:val="20"/>
        </w:rPr>
        <w:t xml:space="preserve">En utilisation avec des </w:t>
      </w:r>
      <w:proofErr w:type="spellStart"/>
      <w:r>
        <w:rPr>
          <w:rFonts w:ascii="BrownStd Light" w:hAnsi="BrownStd Light"/>
          <w:sz w:val="20"/>
        </w:rPr>
        <w:t>gobos</w:t>
      </w:r>
      <w:proofErr w:type="spellEnd"/>
      <w:r>
        <w:rPr>
          <w:rFonts w:ascii="BrownStd Light" w:hAnsi="BrownStd Light"/>
          <w:sz w:val="20"/>
        </w:rPr>
        <w:t xml:space="preserve"> en verre, le projecteur </w:t>
      </w:r>
      <w:proofErr w:type="spellStart"/>
      <w:r>
        <w:rPr>
          <w:rFonts w:ascii="BrownStd Light" w:hAnsi="BrownStd Light"/>
          <w:sz w:val="20"/>
        </w:rPr>
        <w:t>Olivio</w:t>
      </w:r>
      <w:proofErr w:type="spellEnd"/>
      <w:r>
        <w:rPr>
          <w:rFonts w:ascii="BrownStd Light" w:hAnsi="BrownStd Light"/>
          <w:sz w:val="20"/>
        </w:rPr>
        <w:t xml:space="preserve"> </w:t>
      </w:r>
      <w:proofErr w:type="spellStart"/>
      <w:r>
        <w:rPr>
          <w:rFonts w:ascii="BrownStd Light" w:hAnsi="BrownStd Light"/>
          <w:sz w:val="20"/>
        </w:rPr>
        <w:t>Gobo</w:t>
      </w:r>
      <w:proofErr w:type="spellEnd"/>
      <w:r>
        <w:rPr>
          <w:rFonts w:ascii="BrownStd Light" w:hAnsi="BrownStd Light"/>
          <w:sz w:val="20"/>
        </w:rPr>
        <w:t xml:space="preserve"> permet de réaliser des projections aux graphismes complexes et élaborés, de très grande qualité, durables et convenant à un usage professionnel permanent. Les </w:t>
      </w:r>
      <w:proofErr w:type="spellStart"/>
      <w:r>
        <w:rPr>
          <w:rFonts w:ascii="BrownStd Light" w:hAnsi="BrownStd Light"/>
          <w:sz w:val="20"/>
        </w:rPr>
        <w:t>gobos</w:t>
      </w:r>
      <w:proofErr w:type="spellEnd"/>
      <w:r>
        <w:rPr>
          <w:rFonts w:ascii="BrownStd Light" w:hAnsi="BrownStd Light"/>
          <w:sz w:val="20"/>
        </w:rPr>
        <w:t xml:space="preserve"> en verre autorisent aussi des projections en simple lumière blanche jusqu’aux projections multicolores</w:t>
      </w:r>
      <w:r w:rsidR="007E48A2" w:rsidRPr="003213C9">
        <w:rPr>
          <w:rFonts w:ascii="BrownStd Light" w:hAnsi="BrownStd Light"/>
          <w:sz w:val="20"/>
        </w:rPr>
        <w:t>.</w:t>
      </w:r>
    </w:p>
    <w:p w:rsidR="00342736" w:rsidRDefault="007E48A2" w:rsidP="00C8106C">
      <w:pPr>
        <w:jc w:val="both"/>
        <w:rPr>
          <w:rFonts w:ascii="BrownStd Light" w:hAnsi="BrownStd Light"/>
          <w:sz w:val="20"/>
        </w:rPr>
      </w:pPr>
      <w:r w:rsidRPr="003213C9">
        <w:rPr>
          <w:rFonts w:ascii="BrownStd Light" w:hAnsi="BrownStd Light"/>
          <w:sz w:val="20"/>
        </w:rPr>
        <w:t xml:space="preserve">Avec </w:t>
      </w:r>
      <w:proofErr w:type="spellStart"/>
      <w:r w:rsidR="00342736">
        <w:rPr>
          <w:rFonts w:ascii="BrownStd Light" w:hAnsi="BrownStd Light"/>
          <w:sz w:val="20"/>
        </w:rPr>
        <w:t>Olivio</w:t>
      </w:r>
      <w:proofErr w:type="spellEnd"/>
      <w:r w:rsidR="00342736">
        <w:rPr>
          <w:rFonts w:ascii="BrownStd Light" w:hAnsi="BrownStd Light"/>
          <w:sz w:val="20"/>
        </w:rPr>
        <w:t xml:space="preserve"> </w:t>
      </w:r>
      <w:proofErr w:type="spellStart"/>
      <w:r w:rsidR="00342736">
        <w:rPr>
          <w:rFonts w:ascii="BrownStd Light" w:hAnsi="BrownStd Light"/>
          <w:sz w:val="20"/>
        </w:rPr>
        <w:t>Gobo</w:t>
      </w:r>
      <w:proofErr w:type="spellEnd"/>
      <w:r w:rsidRPr="003213C9">
        <w:rPr>
          <w:rFonts w:ascii="BrownStd Light" w:hAnsi="BrownStd Light"/>
          <w:sz w:val="20"/>
        </w:rPr>
        <w:t xml:space="preserve">, </w:t>
      </w:r>
      <w:r w:rsidR="00342736">
        <w:rPr>
          <w:rFonts w:ascii="BrownStd Light" w:hAnsi="BrownStd Light"/>
          <w:sz w:val="20"/>
        </w:rPr>
        <w:t xml:space="preserve">l’animation lumineuse rentre un peu plus encore dans la vie urbaine, pour que nos villes deviennent </w:t>
      </w:r>
      <w:r w:rsidR="000D69BD">
        <w:rPr>
          <w:rFonts w:ascii="BrownStd Light" w:hAnsi="BrownStd Light"/>
          <w:sz w:val="20"/>
        </w:rPr>
        <w:t>plus que jamais</w:t>
      </w:r>
      <w:r w:rsidR="00342736">
        <w:rPr>
          <w:rFonts w:ascii="BrownStd Light" w:hAnsi="BrownStd Light"/>
          <w:sz w:val="20"/>
        </w:rPr>
        <w:t xml:space="preserve"> des espaces de vie agréable</w:t>
      </w:r>
      <w:r w:rsidR="000D69BD">
        <w:rPr>
          <w:rFonts w:ascii="BrownStd Light" w:hAnsi="BrownStd Light"/>
          <w:sz w:val="20"/>
        </w:rPr>
        <w:t>s</w:t>
      </w:r>
      <w:bookmarkStart w:id="0" w:name="_GoBack"/>
      <w:bookmarkEnd w:id="0"/>
      <w:r w:rsidR="00342736">
        <w:rPr>
          <w:rFonts w:ascii="BrownStd Light" w:hAnsi="BrownStd Light"/>
          <w:sz w:val="20"/>
        </w:rPr>
        <w:t>.</w:t>
      </w:r>
    </w:p>
    <w:p w:rsidR="002C1599" w:rsidRPr="003213C9" w:rsidRDefault="00BF664F" w:rsidP="005D5D99">
      <w:pPr>
        <w:jc w:val="both"/>
        <w:rPr>
          <w:rFonts w:ascii="BrownStd Thin" w:hAnsi="BrownStd Thin"/>
          <w:sz w:val="20"/>
        </w:rPr>
      </w:pPr>
      <w:r w:rsidRPr="003213C9">
        <w:rPr>
          <w:rFonts w:ascii="BrownStd Light" w:hAnsi="BrownStd Light"/>
          <w:sz w:val="20"/>
        </w:rPr>
        <w:t>Pour concevoir ses produits, Selux n’utilise que des matériaux durables, de très grande qualité. Chaque luminaire subit des tests de mesure de colorimétrie, flux lumineux et de puissan</w:t>
      </w:r>
      <w:r w:rsidR="00F622EE" w:rsidRPr="003213C9">
        <w:rPr>
          <w:rFonts w:ascii="BrownStd Light" w:hAnsi="BrownStd Light"/>
          <w:sz w:val="20"/>
        </w:rPr>
        <w:t>ce.</w:t>
      </w:r>
    </w:p>
    <w:sectPr w:rsidR="002C1599" w:rsidRPr="003213C9" w:rsidSect="00F622EE">
      <w:headerReference w:type="default" r:id="rId7"/>
      <w:footerReference w:type="default" r:id="rId8"/>
      <w:pgSz w:w="11906" w:h="16838"/>
      <w:pgMar w:top="1985" w:right="3119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345" w:rsidRDefault="00660345" w:rsidP="002C1599">
      <w:pPr>
        <w:spacing w:after="0" w:line="240" w:lineRule="auto"/>
      </w:pPr>
      <w:r>
        <w:separator/>
      </w:r>
    </w:p>
  </w:endnote>
  <w:endnote w:type="continuationSeparator" w:id="0">
    <w:p w:rsidR="00660345" w:rsidRDefault="00660345" w:rsidP="002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Std Light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nStd-Bold">
    <w:altName w:val="Brown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rownStd Thin"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7C" w:rsidRPr="003557C5" w:rsidRDefault="0088527C" w:rsidP="0088527C">
    <w:pPr>
      <w:pStyle w:val="Fliess"/>
      <w:spacing w:after="0"/>
      <w:rPr>
        <w:lang w:val="fr-FR"/>
      </w:rPr>
    </w:pPr>
    <w:r w:rsidRPr="003557C5">
      <w:rPr>
        <w:lang w:val="fr-FR"/>
      </w:rPr>
      <w:t xml:space="preserve">Contact: </w:t>
    </w:r>
  </w:p>
  <w:p w:rsidR="0088527C" w:rsidRPr="0088527C" w:rsidRDefault="0088527C" w:rsidP="0088527C">
    <w:pPr>
      <w:pStyle w:val="Fliess"/>
      <w:spacing w:after="0"/>
      <w:rPr>
        <w:lang w:val="fr-FR"/>
      </w:rPr>
    </w:pPr>
    <w:r w:rsidRPr="0088527C">
      <w:rPr>
        <w:lang w:val="fr-FR"/>
      </w:rPr>
      <w:t xml:space="preserve">Frédéric Puaud, </w:t>
    </w:r>
    <w:r w:rsidR="003557C5">
      <w:rPr>
        <w:lang w:val="fr-FR"/>
      </w:rPr>
      <w:t>Directeur</w:t>
    </w:r>
    <w:r w:rsidRPr="0088527C">
      <w:rPr>
        <w:lang w:val="fr-FR"/>
      </w:rPr>
      <w:t xml:space="preserve"> Marketing &amp; </w:t>
    </w:r>
    <w:r w:rsidR="003557C5">
      <w:rPr>
        <w:lang w:val="fr-FR"/>
      </w:rPr>
      <w:t>Etudes</w:t>
    </w:r>
  </w:p>
  <w:p w:rsidR="0088527C" w:rsidRPr="0088527C" w:rsidRDefault="0088527C" w:rsidP="0088527C">
    <w:pPr>
      <w:pStyle w:val="Fliess"/>
      <w:spacing w:after="0"/>
      <w:rPr>
        <w:lang w:val="fr-FR"/>
      </w:rPr>
    </w:pPr>
    <w:r w:rsidRPr="0088527C">
      <w:rPr>
        <w:lang w:val="fr-FR"/>
      </w:rPr>
      <w:t>Selux SAS, P</w:t>
    </w:r>
    <w:r>
      <w:rPr>
        <w:lang w:val="fr-FR"/>
      </w:rPr>
      <w:t>arc d’activité des Chênes, Route de Tramoyes, 01706 Miribel, France</w:t>
    </w:r>
  </w:p>
  <w:p w:rsidR="0088527C" w:rsidRPr="0088527C" w:rsidRDefault="0088527C" w:rsidP="0088527C">
    <w:pPr>
      <w:pStyle w:val="Fliess"/>
      <w:spacing w:after="0"/>
      <w:rPr>
        <w:lang w:val="fr-FR"/>
      </w:rPr>
    </w:pPr>
    <w:r w:rsidRPr="0088527C">
      <w:rPr>
        <w:lang w:val="fr-FR"/>
      </w:rPr>
      <w:t>T +</w:t>
    </w:r>
    <w:r>
      <w:rPr>
        <w:lang w:val="fr-FR"/>
      </w:rPr>
      <w:t>334 72 26 89 47</w:t>
    </w:r>
    <w:r w:rsidRPr="0088527C">
      <w:rPr>
        <w:lang w:val="fr-FR"/>
      </w:rPr>
      <w:t xml:space="preserve">, </w:t>
    </w:r>
    <w:r>
      <w:rPr>
        <w:lang w:val="fr-FR"/>
      </w:rPr>
      <w:t>frederic.puaud@selux.fr</w:t>
    </w:r>
    <w:r w:rsidRPr="0088527C">
      <w:rPr>
        <w:lang w:val="fr-FR"/>
      </w:rPr>
      <w:t xml:space="preserve">, </w:t>
    </w:r>
    <w:r>
      <w:rPr>
        <w:lang w:val="fr-FR"/>
      </w:rPr>
      <w:t>www.selux.fr</w:t>
    </w:r>
  </w:p>
  <w:p w:rsidR="0088527C" w:rsidRDefault="00885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345" w:rsidRDefault="00660345" w:rsidP="002C1599">
      <w:pPr>
        <w:spacing w:after="0" w:line="240" w:lineRule="auto"/>
      </w:pPr>
      <w:r>
        <w:separator/>
      </w:r>
    </w:p>
  </w:footnote>
  <w:footnote w:type="continuationSeparator" w:id="0">
    <w:p w:rsidR="00660345" w:rsidRDefault="00660345" w:rsidP="002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599" w:rsidRDefault="005D5D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D2D1C17" wp14:editId="069B66D1">
          <wp:simplePos x="0" y="0"/>
          <wp:positionH relativeFrom="column">
            <wp:posOffset>4597400</wp:posOffset>
          </wp:positionH>
          <wp:positionV relativeFrom="paragraph">
            <wp:posOffset>45720</wp:posOffset>
          </wp:positionV>
          <wp:extent cx="1092200" cy="355600"/>
          <wp:effectExtent l="0" t="0" r="0" b="6350"/>
          <wp:wrapNone/>
          <wp:docPr id="53" name="Bild 53" descr="Selux_Logo_Schwarz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Selux_Logo_Schwarz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599">
      <w:tab/>
    </w:r>
    <w:r w:rsidR="002C15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78A"/>
    <w:multiLevelType w:val="hybridMultilevel"/>
    <w:tmpl w:val="27B24F94"/>
    <w:lvl w:ilvl="0" w:tplc="1520B17A">
      <w:numFmt w:val="bullet"/>
      <w:lvlText w:val="-"/>
      <w:lvlJc w:val="left"/>
      <w:pPr>
        <w:ind w:left="720" w:hanging="360"/>
      </w:pPr>
      <w:rPr>
        <w:rFonts w:ascii="BrownStd Light" w:eastAsiaTheme="minorHAnsi" w:hAnsi="Brown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9"/>
    <w:rsid w:val="0002779B"/>
    <w:rsid w:val="000D69BD"/>
    <w:rsid w:val="000F577A"/>
    <w:rsid w:val="00160750"/>
    <w:rsid w:val="0017228D"/>
    <w:rsid w:val="00192A26"/>
    <w:rsid w:val="00267735"/>
    <w:rsid w:val="002C1599"/>
    <w:rsid w:val="002F0BEC"/>
    <w:rsid w:val="003213C9"/>
    <w:rsid w:val="00342736"/>
    <w:rsid w:val="003557C5"/>
    <w:rsid w:val="00383699"/>
    <w:rsid w:val="004A09DE"/>
    <w:rsid w:val="00536105"/>
    <w:rsid w:val="005D5D99"/>
    <w:rsid w:val="00660345"/>
    <w:rsid w:val="00701820"/>
    <w:rsid w:val="007806CD"/>
    <w:rsid w:val="00782010"/>
    <w:rsid w:val="007E48A2"/>
    <w:rsid w:val="008026B5"/>
    <w:rsid w:val="0088527C"/>
    <w:rsid w:val="008D44AC"/>
    <w:rsid w:val="0092612E"/>
    <w:rsid w:val="00962593"/>
    <w:rsid w:val="009E3830"/>
    <w:rsid w:val="00A26527"/>
    <w:rsid w:val="00A3678A"/>
    <w:rsid w:val="00AF5545"/>
    <w:rsid w:val="00B20917"/>
    <w:rsid w:val="00B738F1"/>
    <w:rsid w:val="00BB75B8"/>
    <w:rsid w:val="00BE0807"/>
    <w:rsid w:val="00BF664F"/>
    <w:rsid w:val="00C61961"/>
    <w:rsid w:val="00C8106C"/>
    <w:rsid w:val="00D63EA3"/>
    <w:rsid w:val="00D73D55"/>
    <w:rsid w:val="00E5383A"/>
    <w:rsid w:val="00F622EE"/>
    <w:rsid w:val="00FB1A79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178E3B-0144-4A24-9E2B-7FDFDA50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599"/>
  </w:style>
  <w:style w:type="paragraph" w:styleId="Pieddepage">
    <w:name w:val="footer"/>
    <w:basedOn w:val="Normal"/>
    <w:link w:val="PieddepageCar"/>
    <w:uiPriority w:val="99"/>
    <w:unhideWhenUsed/>
    <w:rsid w:val="002C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599"/>
  </w:style>
  <w:style w:type="paragraph" w:styleId="Textedebulles">
    <w:name w:val="Balloon Text"/>
    <w:basedOn w:val="Normal"/>
    <w:link w:val="TextedebullesCar"/>
    <w:uiPriority w:val="99"/>
    <w:semiHidden/>
    <w:unhideWhenUsed/>
    <w:rsid w:val="002C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599"/>
    <w:rPr>
      <w:rFonts w:ascii="Tahoma" w:hAnsi="Tahoma" w:cs="Tahoma"/>
      <w:sz w:val="16"/>
      <w:szCs w:val="16"/>
    </w:rPr>
  </w:style>
  <w:style w:type="paragraph" w:customStyle="1" w:styleId="Fliess">
    <w:name w:val="Fliess"/>
    <w:basedOn w:val="Normal"/>
    <w:uiPriority w:val="99"/>
    <w:rsid w:val="0088527C"/>
    <w:pPr>
      <w:spacing w:after="260" w:line="260" w:lineRule="exact"/>
    </w:pPr>
    <w:rPr>
      <w:rFonts w:ascii="BrownStd Light" w:eastAsia="Arial Unicode MS" w:hAnsi="BrownStd Light" w:cs="Calibri"/>
      <w:color w:val="00000A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A2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Moulinet</dc:creator>
  <cp:lastModifiedBy>frederic puaud</cp:lastModifiedBy>
  <cp:revision>3</cp:revision>
  <cp:lastPrinted>2016-10-25T12:57:00Z</cp:lastPrinted>
  <dcterms:created xsi:type="dcterms:W3CDTF">2017-08-04T06:55:00Z</dcterms:created>
  <dcterms:modified xsi:type="dcterms:W3CDTF">2017-08-04T06:58:00Z</dcterms:modified>
</cp:coreProperties>
</file>