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bin" ContentType="application/vnd.openxmlformats-officedocument.wordprocessingml.printerSettings"/>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EC" w:rsidRPr="00157900" w:rsidRDefault="00157900" w:rsidP="00157900">
      <w:pPr>
        <w:pStyle w:val="01head1"/>
        <w:rPr>
          <w:lang w:val="fr-FR"/>
        </w:rPr>
      </w:pPr>
      <w:proofErr w:type="spellStart"/>
      <w:r w:rsidRPr="00157900">
        <w:rPr>
          <w:lang w:val="fr-FR"/>
        </w:rPr>
        <w:t>Lif</w:t>
      </w:r>
      <w:proofErr w:type="spellEnd"/>
      <w:r w:rsidRPr="00157900">
        <w:rPr>
          <w:lang w:val="fr-FR"/>
        </w:rPr>
        <w:t xml:space="preserve"> – de nouveaux modules intelligents pour encore plus de possibilités</w:t>
      </w:r>
    </w:p>
    <w:p w:rsidR="00157900" w:rsidRPr="00157900" w:rsidRDefault="00157900" w:rsidP="00157900">
      <w:pPr>
        <w:pStyle w:val="02Teaser"/>
        <w:rPr>
          <w:lang w:val="fr-FR"/>
        </w:rPr>
      </w:pPr>
      <w:proofErr w:type="spellStart"/>
      <w:r w:rsidRPr="00157900">
        <w:rPr>
          <w:lang w:val="fr-FR"/>
        </w:rPr>
        <w:t>Selux</w:t>
      </w:r>
      <w:proofErr w:type="spellEnd"/>
      <w:r w:rsidRPr="00157900">
        <w:rPr>
          <w:lang w:val="fr-FR"/>
        </w:rPr>
        <w:t xml:space="preserve"> profite de l’édition 2018 de Light</w:t>
      </w:r>
      <w:r w:rsidRPr="00157900">
        <w:rPr>
          <w:rFonts w:ascii="Times New Roman" w:hAnsi="Times New Roman" w:cs="Times New Roman"/>
          <w:lang w:val="fr-FR"/>
        </w:rPr>
        <w:t> </w:t>
      </w:r>
      <w:r w:rsidRPr="00157900">
        <w:rPr>
          <w:lang w:val="fr-FR"/>
        </w:rPr>
        <w:t>+</w:t>
      </w:r>
      <w:r w:rsidRPr="00157900">
        <w:rPr>
          <w:rFonts w:ascii="Times New Roman" w:hAnsi="Times New Roman" w:cs="Times New Roman"/>
          <w:lang w:val="fr-FR"/>
        </w:rPr>
        <w:t> </w:t>
      </w:r>
      <w:r w:rsidRPr="00157900">
        <w:rPr>
          <w:lang w:val="fr-FR"/>
        </w:rPr>
        <w:t xml:space="preserve">Building pour lancer une série complète de nouveaux modules pour la gamme </w:t>
      </w:r>
      <w:proofErr w:type="spellStart"/>
      <w:r w:rsidRPr="00157900">
        <w:rPr>
          <w:lang w:val="fr-FR"/>
        </w:rPr>
        <w:t>Lif</w:t>
      </w:r>
      <w:proofErr w:type="spellEnd"/>
      <w:r w:rsidRPr="00157900">
        <w:rPr>
          <w:lang w:val="fr-FR"/>
        </w:rPr>
        <w:t xml:space="preserve">, s’intégrant parfaitement aux systèmes déjà existants composés d’éléments de diamètre 180 mm et de modules d’éclairage. Cette nouvelle série comporte un module pour caméra de </w:t>
      </w:r>
      <w:proofErr w:type="spellStart"/>
      <w:r w:rsidRPr="00157900">
        <w:rPr>
          <w:lang w:val="fr-FR"/>
        </w:rPr>
        <w:t>vidéoprotection</w:t>
      </w:r>
      <w:proofErr w:type="spellEnd"/>
      <w:r w:rsidRPr="00157900">
        <w:rPr>
          <w:lang w:val="fr-FR"/>
        </w:rPr>
        <w:t xml:space="preserve">, un module pour point d’accès </w:t>
      </w:r>
      <w:proofErr w:type="spellStart"/>
      <w:r w:rsidRPr="00157900">
        <w:rPr>
          <w:lang w:val="fr-FR"/>
        </w:rPr>
        <w:t>Wi-Fi</w:t>
      </w:r>
      <w:proofErr w:type="spellEnd"/>
      <w:r w:rsidRPr="00157900">
        <w:rPr>
          <w:lang w:val="fr-FR"/>
        </w:rPr>
        <w:t xml:space="preserve">, un module balisage RGB et une borne de recharge pour véhicules électriques. En plus de ces nouveaux modules intelligents, des capteurs de toutes sortes peuvent être intégrés au sein des colonnes </w:t>
      </w:r>
      <w:proofErr w:type="spellStart"/>
      <w:r w:rsidRPr="00157900">
        <w:rPr>
          <w:lang w:val="fr-FR"/>
        </w:rPr>
        <w:t>Lif</w:t>
      </w:r>
      <w:proofErr w:type="spellEnd"/>
      <w:r w:rsidRPr="00157900">
        <w:rPr>
          <w:lang w:val="fr-FR"/>
        </w:rPr>
        <w:t xml:space="preserve"> pour créer des solutions personnalisées développées à la demande par </w:t>
      </w:r>
      <w:proofErr w:type="spellStart"/>
      <w:r w:rsidRPr="00157900">
        <w:rPr>
          <w:lang w:val="fr-FR"/>
        </w:rPr>
        <w:t>Selux</w:t>
      </w:r>
      <w:proofErr w:type="spellEnd"/>
      <w:r w:rsidRPr="00157900">
        <w:rPr>
          <w:lang w:val="fr-FR"/>
        </w:rPr>
        <w:t xml:space="preserve"> sur la base de besoins applicatifs particuliers et identifiés.</w:t>
      </w:r>
    </w:p>
    <w:p w:rsidR="00157900" w:rsidRPr="00157900" w:rsidRDefault="00157900" w:rsidP="00157900">
      <w:pPr>
        <w:pStyle w:val="00Fliess"/>
        <w:rPr>
          <w:lang w:val="fr-FR"/>
        </w:rPr>
      </w:pPr>
      <w:r w:rsidRPr="00157900">
        <w:rPr>
          <w:lang w:val="fr-FR"/>
        </w:rPr>
        <w:t>Cette fusion de fonctions intelligentes avec des modules aux fonctions éclairantes offre la possibilité à nos villes de se doter de systèmes économiquement viables, techniquement fiables, et uniformément intégrés pour assurer tous les besoins d’une ville intelligente tournée vers l’avenir.</w:t>
      </w:r>
    </w:p>
    <w:p w:rsidR="00157900" w:rsidRPr="00157900" w:rsidRDefault="00157900" w:rsidP="00157900">
      <w:pPr>
        <w:pStyle w:val="02Teaser"/>
        <w:rPr>
          <w:lang w:val="fr-FR"/>
        </w:rPr>
      </w:pPr>
      <w:r w:rsidRPr="00157900">
        <w:rPr>
          <w:lang w:val="fr-FR"/>
        </w:rPr>
        <w:t>Une offre connectée</w:t>
      </w:r>
    </w:p>
    <w:p w:rsidR="00157900" w:rsidRPr="00157900" w:rsidRDefault="00157900" w:rsidP="00157900">
      <w:pPr>
        <w:pStyle w:val="00Fliess"/>
        <w:rPr>
          <w:lang w:val="fr-FR"/>
        </w:rPr>
      </w:pPr>
      <w:r w:rsidRPr="00157900">
        <w:rPr>
          <w:lang w:val="fr-FR"/>
        </w:rPr>
        <w:t xml:space="preserve">L‘accès public à internet via des réseaux </w:t>
      </w:r>
      <w:proofErr w:type="spellStart"/>
      <w:r w:rsidRPr="00157900">
        <w:rPr>
          <w:lang w:val="fr-FR"/>
        </w:rPr>
        <w:t>Wi-Fi</w:t>
      </w:r>
      <w:proofErr w:type="spellEnd"/>
      <w:r w:rsidRPr="00157900">
        <w:rPr>
          <w:lang w:val="fr-FR"/>
        </w:rPr>
        <w:t xml:space="preserve"> devient une composante essentielle de toute vie urbaine moderne. Le module </w:t>
      </w:r>
      <w:proofErr w:type="spellStart"/>
      <w:r w:rsidRPr="00157900">
        <w:rPr>
          <w:lang w:val="fr-FR"/>
        </w:rPr>
        <w:t>Wi-Fi</w:t>
      </w:r>
      <w:proofErr w:type="spellEnd"/>
      <w:r w:rsidRPr="00157900">
        <w:rPr>
          <w:lang w:val="fr-FR"/>
        </w:rPr>
        <w:t xml:space="preserve"> de la colonne </w:t>
      </w:r>
      <w:proofErr w:type="spellStart"/>
      <w:r w:rsidRPr="00157900">
        <w:rPr>
          <w:lang w:val="fr-FR"/>
        </w:rPr>
        <w:t>Lif</w:t>
      </w:r>
      <w:proofErr w:type="spellEnd"/>
      <w:r w:rsidRPr="00157900">
        <w:rPr>
          <w:lang w:val="fr-FR"/>
        </w:rPr>
        <w:t xml:space="preserve"> fournit l‘infrastructure nécessaire à toute intégration de points d’accès et antennes </w:t>
      </w:r>
      <w:proofErr w:type="spellStart"/>
      <w:r w:rsidRPr="00157900">
        <w:rPr>
          <w:lang w:val="fr-FR"/>
        </w:rPr>
        <w:t>Wi-Fi</w:t>
      </w:r>
      <w:proofErr w:type="spellEnd"/>
      <w:r w:rsidRPr="00157900">
        <w:rPr>
          <w:lang w:val="fr-FR"/>
        </w:rPr>
        <w:t>. Le module, constitué de deux parties supérieure et inférieure</w:t>
      </w:r>
      <w:r>
        <w:rPr>
          <w:lang w:val="fr-FR"/>
        </w:rPr>
        <w:t xml:space="preserve"> </w:t>
      </w:r>
      <w:r w:rsidRPr="00157900">
        <w:rPr>
          <w:lang w:val="fr-FR"/>
        </w:rPr>
        <w:t xml:space="preserve">en fonderie d’aluminium, comporte aussi deux </w:t>
      </w:r>
      <w:proofErr w:type="spellStart"/>
      <w:r w:rsidRPr="00157900">
        <w:rPr>
          <w:lang w:val="fr-FR"/>
        </w:rPr>
        <w:t>demi-cylindres</w:t>
      </w:r>
      <w:proofErr w:type="spellEnd"/>
      <w:r w:rsidRPr="00157900">
        <w:rPr>
          <w:lang w:val="fr-FR"/>
        </w:rPr>
        <w:t xml:space="preserve"> en PMMA noir qui autorisent le passage des ondes radio et fournissent un accès facile pour toute opération d’entretien ou de maintenance sur le point d’accès.</w:t>
      </w:r>
    </w:p>
    <w:p w:rsidR="00157900" w:rsidRPr="00157900" w:rsidRDefault="00157900" w:rsidP="00157900">
      <w:pPr>
        <w:pStyle w:val="02Teaser"/>
        <w:rPr>
          <w:lang w:val="fr-FR"/>
        </w:rPr>
      </w:pPr>
      <w:r w:rsidRPr="00157900">
        <w:rPr>
          <w:lang w:val="fr-FR"/>
        </w:rPr>
        <w:t>Restons vigilants</w:t>
      </w:r>
    </w:p>
    <w:p w:rsidR="00157900" w:rsidRPr="00157900" w:rsidRDefault="00157900" w:rsidP="00157900">
      <w:pPr>
        <w:pStyle w:val="00Fliess"/>
        <w:rPr>
          <w:lang w:val="fr-FR"/>
        </w:rPr>
      </w:pPr>
      <w:r w:rsidRPr="00157900">
        <w:rPr>
          <w:lang w:val="fr-FR"/>
        </w:rPr>
        <w:t xml:space="preserve">Assurer une plus grande sécurité aux usagers dans certains lieux de nos villes est désormais possible grâce au module pour caméra de la colonne </w:t>
      </w:r>
      <w:proofErr w:type="spellStart"/>
      <w:r w:rsidRPr="00157900">
        <w:rPr>
          <w:lang w:val="fr-FR"/>
        </w:rPr>
        <w:t>Lif</w:t>
      </w:r>
      <w:proofErr w:type="spellEnd"/>
      <w:r w:rsidRPr="00157900">
        <w:rPr>
          <w:lang w:val="fr-FR"/>
        </w:rPr>
        <w:t xml:space="preserve">. De hauteur 630 mm, le module est idéal pour le montage de toute caméra dôme de diamètre maximal 150 mm. Chaque module est fourni avec un adaptateur adéquat selon que la caméra utilisée est de marque Axis, Bosch ou </w:t>
      </w:r>
      <w:proofErr w:type="spellStart"/>
      <w:r w:rsidRPr="00157900">
        <w:rPr>
          <w:lang w:val="fr-FR"/>
        </w:rPr>
        <w:t>Eneo</w:t>
      </w:r>
      <w:proofErr w:type="spellEnd"/>
      <w:r w:rsidRPr="00157900">
        <w:rPr>
          <w:lang w:val="fr-FR"/>
        </w:rPr>
        <w:t xml:space="preserve">. L’intégration de caméras de </w:t>
      </w:r>
      <w:proofErr w:type="spellStart"/>
      <w:r w:rsidRPr="00157900">
        <w:rPr>
          <w:lang w:val="fr-FR"/>
        </w:rPr>
        <w:t>vidéoprotection</w:t>
      </w:r>
      <w:proofErr w:type="spellEnd"/>
      <w:r w:rsidRPr="00157900">
        <w:rPr>
          <w:lang w:val="fr-FR"/>
        </w:rPr>
        <w:t xml:space="preserve"> d’autres marques peut être étudiée à la demande. Le module, en pièce de fonderie d’aluminium, est recouvert d’un cache en acier inoxydable, le tout étant </w:t>
      </w:r>
      <w:proofErr w:type="spellStart"/>
      <w:r w:rsidRPr="00157900">
        <w:rPr>
          <w:lang w:val="fr-FR"/>
        </w:rPr>
        <w:t>thermolaqué</w:t>
      </w:r>
      <w:proofErr w:type="spellEnd"/>
      <w:r w:rsidRPr="00157900">
        <w:rPr>
          <w:lang w:val="fr-FR"/>
        </w:rPr>
        <w:t xml:space="preserve"> dans la couleur de votre choix.</w:t>
      </w:r>
    </w:p>
    <w:p w:rsidR="00157900" w:rsidRPr="00157900" w:rsidRDefault="00157900" w:rsidP="00157900">
      <w:pPr>
        <w:pStyle w:val="02Teaser"/>
        <w:rPr>
          <w:lang w:val="fr-FR"/>
        </w:rPr>
      </w:pPr>
      <w:r w:rsidRPr="00157900">
        <w:rPr>
          <w:lang w:val="fr-FR"/>
        </w:rPr>
        <w:t>Passons l’information</w:t>
      </w:r>
    </w:p>
    <w:p w:rsidR="00157900" w:rsidRPr="00157900" w:rsidRDefault="00157900" w:rsidP="00157900">
      <w:pPr>
        <w:pStyle w:val="00Fliess"/>
        <w:rPr>
          <w:lang w:val="fr-FR"/>
        </w:rPr>
      </w:pPr>
      <w:r w:rsidRPr="00157900">
        <w:rPr>
          <w:lang w:val="fr-FR"/>
        </w:rPr>
        <w:t xml:space="preserve">La colonne </w:t>
      </w:r>
      <w:proofErr w:type="spellStart"/>
      <w:r w:rsidRPr="00157900">
        <w:rPr>
          <w:lang w:val="fr-FR"/>
        </w:rPr>
        <w:t>Lif</w:t>
      </w:r>
      <w:proofErr w:type="spellEnd"/>
      <w:r w:rsidRPr="00157900">
        <w:rPr>
          <w:lang w:val="fr-FR"/>
        </w:rPr>
        <w:t xml:space="preserve"> peut également être équipée de nouveaux modules haut-parleurs. Comme pour les modules d’éclairage, ces derniers peuvent se monter au sein des modules base de la </w:t>
      </w:r>
      <w:proofErr w:type="spellStart"/>
      <w:r w:rsidRPr="00157900">
        <w:rPr>
          <w:lang w:val="fr-FR"/>
        </w:rPr>
        <w:t>Lif</w:t>
      </w:r>
      <w:proofErr w:type="spellEnd"/>
      <w:r w:rsidRPr="00157900">
        <w:rPr>
          <w:lang w:val="fr-FR"/>
        </w:rPr>
        <w:t>, se fondant ainsi parfaitement dans la conception minimaliste de la colonne lumineuse. Un module contient deux haut-parleurs FR8WP 8 Ohm noirs, connectés en parallèle à un transformateur de type 100 V TR 6.8.</w:t>
      </w:r>
    </w:p>
    <w:p w:rsidR="00157900" w:rsidRPr="00157900" w:rsidRDefault="00157900" w:rsidP="00157900">
      <w:pPr>
        <w:pStyle w:val="02Teaser"/>
        <w:rPr>
          <w:lang w:val="fr-FR"/>
        </w:rPr>
      </w:pPr>
      <w:r w:rsidRPr="00157900">
        <w:rPr>
          <w:lang w:val="fr-FR"/>
        </w:rPr>
        <w:t>Rechargeons nos véhicules</w:t>
      </w:r>
    </w:p>
    <w:p w:rsidR="00157900" w:rsidRPr="00157900" w:rsidRDefault="00157900" w:rsidP="00157900">
      <w:pPr>
        <w:pStyle w:val="00Fliess"/>
        <w:rPr>
          <w:lang w:val="fr-FR"/>
        </w:rPr>
      </w:pPr>
      <w:r w:rsidRPr="00157900">
        <w:rPr>
          <w:lang w:val="fr-FR"/>
        </w:rPr>
        <w:t>Les villes modernes souhaitant répondre aux besoins d’</w:t>
      </w:r>
      <w:proofErr w:type="spellStart"/>
      <w:r w:rsidRPr="00157900">
        <w:rPr>
          <w:lang w:val="fr-FR"/>
        </w:rPr>
        <w:t>électromobilité</w:t>
      </w:r>
      <w:proofErr w:type="spellEnd"/>
      <w:r w:rsidRPr="00157900">
        <w:rPr>
          <w:lang w:val="fr-FR"/>
        </w:rPr>
        <w:t xml:space="preserve"> doivent pour cela fournir une infrastructure de recharge. Ceci est devenu possible en utilisant la borne de recharge </w:t>
      </w:r>
      <w:proofErr w:type="spellStart"/>
      <w:r w:rsidRPr="00157900">
        <w:rPr>
          <w:lang w:val="fr-FR"/>
        </w:rPr>
        <w:t>Selux</w:t>
      </w:r>
      <w:proofErr w:type="spellEnd"/>
      <w:r w:rsidRPr="00157900">
        <w:rPr>
          <w:lang w:val="fr-FR"/>
        </w:rPr>
        <w:t xml:space="preserve"> pour véhicules électriques. Celle-ci peut être fixée sur le mât de la colonne </w:t>
      </w:r>
      <w:proofErr w:type="spellStart"/>
      <w:r w:rsidRPr="00157900">
        <w:rPr>
          <w:lang w:val="fr-FR"/>
        </w:rPr>
        <w:t>Lif</w:t>
      </w:r>
      <w:proofErr w:type="spellEnd"/>
      <w:r w:rsidRPr="00157900">
        <w:rPr>
          <w:lang w:val="fr-FR"/>
        </w:rPr>
        <w:t xml:space="preserve"> mais également sur d’autres mâts plus classiques. Un anneau </w:t>
      </w:r>
      <w:proofErr w:type="spellStart"/>
      <w:r w:rsidRPr="00157900">
        <w:rPr>
          <w:lang w:val="fr-FR"/>
        </w:rPr>
        <w:t>Led</w:t>
      </w:r>
      <w:proofErr w:type="spellEnd"/>
      <w:r w:rsidRPr="00157900">
        <w:rPr>
          <w:lang w:val="fr-FR"/>
        </w:rPr>
        <w:t xml:space="preserve"> indique par sa couleur le statut de la borne à chaque utilisateur. La borne fournit des puissances de charge de 3,7 / 11 / 22 kW.</w:t>
      </w:r>
    </w:p>
    <w:p w:rsidR="00157900" w:rsidRPr="00157900" w:rsidRDefault="00157900" w:rsidP="00157900">
      <w:pPr>
        <w:pStyle w:val="02Teaser"/>
        <w:rPr>
          <w:lang w:val="fr-FR"/>
        </w:rPr>
      </w:pPr>
      <w:r w:rsidRPr="00157900">
        <w:rPr>
          <w:lang w:val="fr-FR"/>
        </w:rPr>
        <w:t>Créons une identité ou une  animation lumineuse</w:t>
      </w:r>
    </w:p>
    <w:p w:rsidR="00C13576" w:rsidRPr="00157900" w:rsidRDefault="00157900" w:rsidP="00157900">
      <w:pPr>
        <w:pStyle w:val="00Fliess"/>
        <w:rPr>
          <w:lang w:val="fr-FR"/>
        </w:rPr>
      </w:pPr>
      <w:r w:rsidRPr="00157900">
        <w:rPr>
          <w:lang w:val="fr-FR"/>
        </w:rPr>
        <w:t xml:space="preserve">Le module balisage de la colonne </w:t>
      </w:r>
      <w:proofErr w:type="spellStart"/>
      <w:r w:rsidRPr="00157900">
        <w:rPr>
          <w:lang w:val="fr-FR"/>
        </w:rPr>
        <w:t>Lif</w:t>
      </w:r>
      <w:proofErr w:type="spellEnd"/>
      <w:r w:rsidRPr="00157900">
        <w:rPr>
          <w:lang w:val="fr-FR"/>
        </w:rPr>
        <w:t xml:space="preserve"> peut être intégré à des hauteurs variables. De hauteur 90 mm, il comprend un anneau diffusant en PMMA de 50 mm de large rendant l’émission de lumière parfaitement homogène. Equipé de </w:t>
      </w:r>
      <w:proofErr w:type="spellStart"/>
      <w:r w:rsidRPr="00157900">
        <w:rPr>
          <w:lang w:val="fr-FR"/>
        </w:rPr>
        <w:t>Led</w:t>
      </w:r>
      <w:proofErr w:type="spellEnd"/>
      <w:r w:rsidRPr="00157900">
        <w:rPr>
          <w:lang w:val="fr-FR"/>
        </w:rPr>
        <w:t xml:space="preserve"> RGB pilotées par DALI, le module balisage peut s’utiliser en mode couleur fixe pour créer une identité visuelle par exemple, ou en mode dynamique pour créer une animation lumineuse autour de la </w:t>
      </w:r>
      <w:proofErr w:type="spellStart"/>
      <w:r w:rsidRPr="00157900">
        <w:rPr>
          <w:lang w:val="fr-FR"/>
        </w:rPr>
        <w:t>Lif</w:t>
      </w:r>
      <w:proofErr w:type="spellEnd"/>
      <w:r w:rsidRPr="00157900">
        <w:rPr>
          <w:lang w:val="fr-FR"/>
        </w:rPr>
        <w:t>.</w:t>
      </w:r>
    </w:p>
    <w:p w:rsidR="0048021A" w:rsidRPr="00157900" w:rsidRDefault="0048021A" w:rsidP="00157900">
      <w:pPr>
        <w:pStyle w:val="00Fliess"/>
        <w:rPr>
          <w:lang w:val="fr-FR"/>
        </w:rPr>
      </w:pPr>
    </w:p>
    <w:p w:rsidR="002E4BFD" w:rsidRPr="00157900" w:rsidRDefault="002E4BFD" w:rsidP="00157900">
      <w:pPr>
        <w:pStyle w:val="00Fliess"/>
        <w:rPr>
          <w:vertAlign w:val="subscript"/>
          <w:lang w:val="fr-FR"/>
        </w:rPr>
      </w:pPr>
    </w:p>
    <w:p w:rsidR="00D22DEC" w:rsidRPr="00157900" w:rsidRDefault="00F04F95" w:rsidP="00157900">
      <w:pPr>
        <w:pStyle w:val="00Fliess"/>
        <w:rPr>
          <w:lang w:val="fr-FR"/>
        </w:rPr>
      </w:pPr>
      <w:r w:rsidRPr="00157900">
        <w:rPr>
          <w:lang w:val="fr-FR"/>
        </w:rPr>
        <w:t>Mars</w:t>
      </w:r>
      <w:r w:rsidR="002E4BFD" w:rsidRPr="00157900">
        <w:rPr>
          <w:lang w:val="fr-FR"/>
        </w:rPr>
        <w:t xml:space="preserve"> 2018</w:t>
      </w:r>
    </w:p>
    <w:sectPr w:rsidR="00D22DEC" w:rsidRPr="00157900" w:rsidSect="00CC003E">
      <w:headerReference w:type="default" r:id="rId4"/>
      <w:footerReference w:type="default" r:id="rId5"/>
      <w:pgSz w:w="11906" w:h="16838"/>
      <w:pgMar w:top="1985" w:right="3119" w:bottom="2268" w:left="1418" w:header="284" w:footer="284" w:gutter="0"/>
      <w:formProt w:val="0"/>
      <w:docGrid w:linePitch="360" w:charSpace="-2049"/>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wnStd">
    <w:panose1 w:val="00010500010101010101"/>
    <w:charset w:val="00"/>
    <w:family w:val="auto"/>
    <w:pitch w:val="variable"/>
    <w:sig w:usb0="00000003" w:usb1="00000000" w:usb2="00000000" w:usb3="00000000" w:csb0="00000001" w:csb1="00000000"/>
  </w:font>
  <w:font w:name="BrownStd Light">
    <w:panose1 w:val="00010400010101010101"/>
    <w:charset w:val="00"/>
    <w:family w:val="auto"/>
    <w:pitch w:val="variable"/>
    <w:sig w:usb0="00000003" w:usb1="00000000"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Light">
    <w:altName w:val="BrownStd Light"/>
    <w:panose1 w:val="00000000000000000000"/>
    <w:charset w:val="4D"/>
    <w:family w:val="auto"/>
    <w:notTrueType/>
    <w:pitch w:val="default"/>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B54079" w:rsidRDefault="0068374D" w:rsidP="00D22DEC">
    <w:pPr>
      <w:pStyle w:val="Kontakt"/>
      <w:rPr>
        <w:rFonts w:ascii="BrownStd Light" w:hAnsi="BrownStd Light"/>
        <w:b w:val="0"/>
        <w:w w:val="107"/>
      </w:rPr>
    </w:pPr>
    <w:proofErr w:type="spellStart"/>
    <w:r>
      <w:rPr>
        <w:rFonts w:ascii="BrownStd Light" w:hAnsi="BrownStd Light"/>
        <w:b w:val="0"/>
        <w:w w:val="107"/>
      </w:rPr>
      <w:t>Contact</w:t>
    </w:r>
    <w:proofErr w:type="spellEnd"/>
    <w:r w:rsidR="00CC003E" w:rsidRPr="00B54079">
      <w:rPr>
        <w:rFonts w:ascii="BrownStd Light" w:hAnsi="BrownStd Light"/>
        <w:b w:val="0"/>
        <w:w w:val="107"/>
      </w:rPr>
      <w:t xml:space="preserve">: </w:t>
    </w:r>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Manuela Schnabel, </w:t>
    </w:r>
    <w:proofErr w:type="spellStart"/>
    <w:r w:rsidR="00157900">
      <w:rPr>
        <w:rFonts w:ascii="BrownStd Light" w:hAnsi="BrownStd Light"/>
        <w:b w:val="0"/>
        <w:w w:val="107"/>
      </w:rPr>
      <w:t>Head</w:t>
    </w:r>
    <w:proofErr w:type="spellEnd"/>
    <w:r w:rsidR="00157900">
      <w:rPr>
        <w:rFonts w:ascii="BrownStd Light" w:hAnsi="BrownStd Light"/>
        <w:b w:val="0"/>
        <w:w w:val="107"/>
      </w:rPr>
      <w:t xml:space="preserve"> of Marketing</w:t>
    </w:r>
  </w:p>
  <w:p w:rsidR="00CC003E" w:rsidRPr="00B54079" w:rsidRDefault="00CC003E" w:rsidP="00D22DEC">
    <w:pPr>
      <w:pStyle w:val="Kontakt"/>
      <w:rPr>
        <w:rFonts w:ascii="BrownStd Light" w:hAnsi="BrownStd Light"/>
        <w:b w:val="0"/>
        <w:w w:val="107"/>
      </w:rPr>
    </w:pPr>
    <w:proofErr w:type="spellStart"/>
    <w:r w:rsidRPr="00B54079">
      <w:rPr>
        <w:rFonts w:ascii="BrownStd Light" w:hAnsi="BrownStd Light"/>
        <w:b w:val="0"/>
        <w:w w:val="107"/>
      </w:rPr>
      <w:t>Selux</w:t>
    </w:r>
    <w:proofErr w:type="spellEnd"/>
    <w:r w:rsidRPr="00B54079">
      <w:rPr>
        <w:rFonts w:ascii="BrownStd Light" w:hAnsi="BrownStd Light"/>
        <w:b w:val="0"/>
        <w:w w:val="107"/>
      </w:rPr>
      <w:t xml:space="preserve"> AG, </w:t>
    </w:r>
    <w:proofErr w:type="spellStart"/>
    <w:r w:rsidRPr="00B54079">
      <w:rPr>
        <w:rFonts w:ascii="BrownStd Light" w:hAnsi="BrownStd Light"/>
        <w:b w:val="0"/>
        <w:w w:val="107"/>
      </w:rPr>
      <w:t>Motzener</w:t>
    </w:r>
    <w:proofErr w:type="spellEnd"/>
    <w:r w:rsidRPr="00B54079">
      <w:rPr>
        <w:rFonts w:ascii="BrownStd Light" w:hAnsi="BrownStd Light"/>
        <w:b w:val="0"/>
        <w:w w:val="107"/>
      </w:rPr>
      <w:t xml:space="preserve"> Straße 34, 12277 Berlin, </w:t>
    </w:r>
    <w:proofErr w:type="spellStart"/>
    <w:r w:rsidR="0068374D">
      <w:rPr>
        <w:rFonts w:ascii="BrownStd Light" w:hAnsi="BrownStd Light"/>
        <w:b w:val="0"/>
        <w:w w:val="107"/>
      </w:rPr>
      <w:t>Allemagne</w:t>
    </w:r>
    <w:proofErr w:type="spellEnd"/>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T +49 30 72001-246, </w:t>
    </w:r>
    <w:proofErr w:type="spellStart"/>
    <w:r w:rsidRPr="00B54079">
      <w:rPr>
        <w:rFonts w:ascii="BrownStd Light" w:hAnsi="BrownStd Light"/>
        <w:b w:val="0"/>
        <w:w w:val="107"/>
      </w:rPr>
      <w:t>m.schnabel@selux.de</w:t>
    </w:r>
    <w:proofErr w:type="spellEnd"/>
    <w:r w:rsidRPr="00B54079">
      <w:rPr>
        <w:rFonts w:ascii="BrownStd Light" w:hAnsi="BrownStd Light"/>
        <w:b w:val="0"/>
        <w:w w:val="107"/>
      </w:rPr>
      <w:t>, www.selux.com</w:t>
    </w:r>
  </w:p>
  <w:p w:rsidR="00CC003E" w:rsidRDefault="00CC003E">
    <w:pPr>
      <w:pStyle w:val="Fuzeil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C503D2" w:rsidRDefault="00CC003E" w:rsidP="00C503D2">
    <w:pPr>
      <w:pStyle w:val="Kopfzeile"/>
      <w:spacing w:before="320" w:after="0"/>
      <w:ind w:right="-1928"/>
      <w:jc w:val="right"/>
    </w:pPr>
    <w:r>
      <w:rPr>
        <w:noProof/>
        <w:lang w:eastAsia="de-DE"/>
      </w:rPr>
      <w:drawing>
        <wp:inline distT="0" distB="0" distL="0" distR="0">
          <wp:extent cx="1092200" cy="355600"/>
          <wp:effectExtent l="25400" t="0" r="0" b="0"/>
          <wp:docPr id="1" name=""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rcRect/>
                      <a:stretch>
                        <a:fillRect/>
                      </a:stretch>
                    </pic:blipFill>
                  </ve:Fallback>
                </ve:AlternateContent>
                <pic:spPr bwMode="auto">
                  <a:xfrm>
                    <a:off x="0" y="0"/>
                    <a:ext cx="1092200" cy="355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de-DE" w:vendorID="64" w:dllVersion="131078" w:nlCheck="1" w:checkStyle="1"/>
  <w:activeWritingStyle w:appName="MSWord" w:lang="fr-FR" w:vendorID="64" w:dllVersion="131078" w:nlCheck="1" w:checkStyle="1"/>
  <w:proofState w:spelling="clean"/>
  <w:attachedTemplate r:id="rId1"/>
  <w:doNotTrackMoves/>
  <w:defaultTabStop w:val="720"/>
  <w:hyphenationZone w:val="425"/>
  <w:doNotHyphenateCaps/>
  <w:characterSpacingControl w:val="doNotCompress"/>
  <w:hdrShapeDefaults>
    <o:shapedefaults v:ext="edit" spidmax="2050"/>
  </w:hdrShapeDefaults>
  <w:compat/>
  <w:rsids>
    <w:rsidRoot w:val="00D22DEC"/>
    <w:rsid w:val="00021811"/>
    <w:rsid w:val="00066188"/>
    <w:rsid w:val="00157900"/>
    <w:rsid w:val="00294E0B"/>
    <w:rsid w:val="002C69AB"/>
    <w:rsid w:val="002E4BFD"/>
    <w:rsid w:val="003D4575"/>
    <w:rsid w:val="003D67DA"/>
    <w:rsid w:val="00412AC6"/>
    <w:rsid w:val="0048021A"/>
    <w:rsid w:val="00556923"/>
    <w:rsid w:val="0068374D"/>
    <w:rsid w:val="008672DF"/>
    <w:rsid w:val="00895B18"/>
    <w:rsid w:val="008F5C10"/>
    <w:rsid w:val="0094010E"/>
    <w:rsid w:val="009E1A5D"/>
    <w:rsid w:val="00C13576"/>
    <w:rsid w:val="00C40EBF"/>
    <w:rsid w:val="00C503D2"/>
    <w:rsid w:val="00CC003E"/>
    <w:rsid w:val="00D22DEC"/>
    <w:rsid w:val="00F04F95"/>
    <w:rsid w:val="00F1620C"/>
    <w:rsid w:val="00F23321"/>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Times New Roman"/>
        <w:lang w:val="de-DE" w:eastAsia="de-DE" w:bidi="ar-SA"/>
      </w:rPr>
    </w:rPrDefault>
    <w:pPrDefault/>
  </w:docDefaults>
  <w:latentStyles w:defLockedState="0" w:defUIPriority="0" w:defSemiHidden="0" w:defUnhideWhenUsed="0" w:defQFormat="0" w:count="276"/>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B54079"/>
    <w:pPr>
      <w:tabs>
        <w:tab w:val="center" w:pos="4536"/>
        <w:tab w:val="right" w:pos="9072"/>
      </w:tabs>
    </w:pPr>
  </w:style>
  <w:style w:type="character" w:customStyle="1" w:styleId="KopfzeileZeichen">
    <w:name w:val="Kopfzeile Zeiche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eichen"/>
    <w:rsid w:val="00B54079"/>
    <w:pPr>
      <w:tabs>
        <w:tab w:val="center" w:pos="4536"/>
        <w:tab w:val="right" w:pos="9072"/>
      </w:tabs>
    </w:pPr>
  </w:style>
  <w:style w:type="character" w:customStyle="1" w:styleId="FuzeileZeichen">
    <w:name w:val="Fußzeile Zeiche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Fliess">
    <w:name w:val="Fliess"/>
    <w:basedOn w:val="Standard"/>
    <w:uiPriority w:val="99"/>
    <w:rsid w:val="00D22DEC"/>
    <w:pPr>
      <w:suppressAutoHyphens w:val="0"/>
      <w:spacing w:after="260" w:line="260" w:lineRule="exact"/>
    </w:pPr>
    <w:rPr>
      <w:rFonts w:ascii="BrownStd Light" w:hAnsi="BrownStd Light"/>
      <w:sz w:val="20"/>
      <w:szCs w:val="20"/>
    </w:rPr>
  </w:style>
  <w:style w:type="paragraph" w:customStyle="1" w:styleId="Head2">
    <w:name w:val="Head2"/>
    <w:basedOn w:val="Standard"/>
    <w:rsid w:val="0079798A"/>
    <w:pPr>
      <w:spacing w:before="260" w:after="160" w:line="260" w:lineRule="exact"/>
    </w:pPr>
    <w:rPr>
      <w:rFonts w:ascii="BrownStd" w:hAnsi="BrownStd"/>
      <w:b/>
      <w:bCs/>
      <w:sz w:val="20"/>
      <w:szCs w:val="20"/>
    </w:rPr>
  </w:style>
  <w:style w:type="paragraph" w:customStyle="1" w:styleId="head1">
    <w:name w:val="head1"/>
    <w:basedOn w:val="Standard"/>
    <w:uiPriority w:val="99"/>
    <w:rsid w:val="00D22DEC"/>
    <w:pPr>
      <w:widowControl w:val="0"/>
      <w:suppressAutoHyphens w:val="0"/>
      <w:autoSpaceDE w:val="0"/>
      <w:autoSpaceDN w:val="0"/>
      <w:adjustRightInd w:val="0"/>
      <w:spacing w:after="26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D22DEC"/>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autoSpaceDE w:val="0"/>
      <w:autoSpaceDN w:val="0"/>
      <w:adjustRightInd w:val="0"/>
      <w:spacing w:before="283" w:after="0" w:line="260" w:lineRule="atLeast"/>
      <w:textAlignment w:val="center"/>
    </w:pPr>
    <w:rPr>
      <w:rFonts w:ascii="BrownStd-Bold" w:hAnsi="BrownStd-Bold" w:cs="BrownStd-Bold"/>
      <w:b/>
      <w:bCs/>
      <w:color w:val="000000"/>
      <w:spacing w:val="2"/>
      <w:sz w:val="20"/>
      <w:szCs w:val="20"/>
      <w:lang w:eastAsia="de-DE"/>
    </w:rPr>
  </w:style>
  <w:style w:type="paragraph" w:customStyle="1" w:styleId="00Fliess">
    <w:name w:val="00_Fliess"/>
    <w:basedOn w:val="Standard"/>
    <w:uiPriority w:val="99"/>
    <w:rsid w:val="003D4575"/>
    <w:pPr>
      <w:widowControl w:val="0"/>
      <w:suppressAutoHyphens w:val="0"/>
      <w:autoSpaceDE w:val="0"/>
      <w:autoSpaceDN w:val="0"/>
      <w:adjustRightInd w:val="0"/>
      <w:spacing w:before="170" w:after="0" w:line="260" w:lineRule="atLeast"/>
      <w:textAlignment w:val="center"/>
    </w:pPr>
    <w:rPr>
      <w:rFonts w:ascii="BrownStd-Light" w:hAnsi="BrownStd-Light" w:cs="BrownStd-Light"/>
      <w:color w:val="000000"/>
      <w:spacing w:val="2"/>
      <w:sz w:val="20"/>
      <w:szCs w:val="20"/>
      <w:lang w:eastAsia="de-DE"/>
    </w:rPr>
  </w:style>
  <w:style w:type="paragraph" w:styleId="Untertitel">
    <w:name w:val="Subtitle"/>
    <w:basedOn w:val="Standard"/>
    <w:link w:val="UntertitelZeichen"/>
    <w:rsid w:val="00F04F95"/>
    <w:pPr>
      <w:keepNext/>
      <w:suppressAutoHyphens w:val="0"/>
      <w:spacing w:before="240" w:after="120" w:line="240" w:lineRule="auto"/>
    </w:pPr>
    <w:rPr>
      <w:rFonts w:ascii="Liberation Sans" w:hAnsi="Liberation Sans" w:cs="Arial Unicode MS"/>
      <w:sz w:val="28"/>
      <w:szCs w:val="28"/>
      <w:lang w:val="en-GB" w:eastAsia="ja-JP"/>
    </w:rPr>
  </w:style>
  <w:style w:type="character" w:customStyle="1" w:styleId="UntertitelZeichen">
    <w:name w:val="Untertitel Zeichen"/>
    <w:basedOn w:val="Absatzstandardschriftart"/>
    <w:link w:val="Untertitel"/>
    <w:rsid w:val="00F04F95"/>
    <w:rPr>
      <w:rFonts w:ascii="Liberation Sans" w:hAnsi="Liberation Sans" w:cs="Arial Unicode MS"/>
      <w:color w:val="00000A"/>
      <w:sz w:val="28"/>
      <w:szCs w:val="28"/>
      <w:lang w:val="en-GB" w:eastAsia="ja-JP"/>
    </w:rPr>
  </w:style>
  <w:style w:type="paragraph" w:customStyle="1" w:styleId="01head1">
    <w:name w:val="01_head1"/>
    <w:basedOn w:val="Standard"/>
    <w:uiPriority w:val="99"/>
    <w:rsid w:val="00F04F95"/>
    <w:pPr>
      <w:widowControl w:val="0"/>
      <w:suppressAutoHyphens w:val="0"/>
      <w:autoSpaceDE w:val="0"/>
      <w:autoSpaceDN w:val="0"/>
      <w:adjustRightInd w:val="0"/>
      <w:spacing w:after="0" w:line="300" w:lineRule="atLeast"/>
      <w:textAlignment w:val="center"/>
    </w:pPr>
    <w:rPr>
      <w:rFonts w:ascii="BrownStd-Bold" w:hAnsi="BrownStd-Bold" w:cs="BrownStd-Bold"/>
      <w:b/>
      <w:bCs/>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den:Library:Application%20Support:Microsoft:Office:Benutzervorlagen:Eigene%20Vorlagen:selux-press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selux-presse_de.dotx</Template>
  <TotalTime>0</TotalTime>
  <Pages>2</Pages>
  <Words>544</Words>
  <Characters>2940</Characters>
  <Application>Microsoft Macintosh Word</Application>
  <DocSecurity>0</DocSecurity>
  <Lines>49</Lines>
  <Paragraphs>8</Paragraphs>
  <ScaleCrop>false</ScaleCrop>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2018-03-08T11:49:00Z</dcterms:created>
  <dcterms:modified xsi:type="dcterms:W3CDTF">2018-03-08T11:49:00Z</dcterms:modified>
  <dc:language>de-DE</dc:language>
</cp:coreProperties>
</file>